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B189F7">
      <w:pPr>
        <w:tabs>
          <w:tab w:val="left" w:pos="1785"/>
        </w:tabs>
        <w:spacing w:line="560" w:lineRule="exact"/>
        <w:rPr>
          <w:rFonts w:ascii="仿宋" w:hAnsi="仿宋" w:eastAsia="仿宋"/>
          <w:sz w:val="32"/>
        </w:rPr>
      </w:pPr>
      <w:r>
        <w:rPr>
          <w:rFonts w:hint="eastAsia" w:ascii="仿宋" w:hAnsi="仿宋" w:eastAsia="仿宋"/>
          <w:sz w:val="32"/>
        </w:rPr>
        <w:t>附件1：</w:t>
      </w:r>
    </w:p>
    <w:p w14:paraId="2C3B325E">
      <w:pPr>
        <w:keepNext w:val="0"/>
        <w:keepLines w:val="0"/>
        <w:pageBreakBefore w:val="0"/>
        <w:tabs>
          <w:tab w:val="left" w:pos="1785"/>
        </w:tabs>
        <w:kinsoku/>
        <w:wordWrap/>
        <w:overflowPunct/>
        <w:topLinePunct w:val="0"/>
        <w:autoSpaceDE/>
        <w:autoSpaceDN/>
        <w:bidi w:val="0"/>
        <w:spacing w:line="520" w:lineRule="exact"/>
        <w:jc w:val="center"/>
        <w:textAlignment w:val="auto"/>
        <w:rPr>
          <w:rFonts w:asciiTheme="minorEastAsia" w:hAnsiTheme="minorEastAsia" w:eastAsiaTheme="minorEastAsia"/>
          <w:b/>
          <w:sz w:val="44"/>
          <w:szCs w:val="44"/>
        </w:rPr>
      </w:pPr>
      <w:r>
        <w:rPr>
          <w:rFonts w:hint="eastAsia" w:asciiTheme="minorEastAsia" w:hAnsiTheme="minorEastAsia" w:eastAsiaTheme="minorEastAsia"/>
          <w:b/>
          <w:sz w:val="44"/>
          <w:szCs w:val="44"/>
        </w:rPr>
        <w:t>申报材料组卷要求</w:t>
      </w:r>
    </w:p>
    <w:p w14:paraId="44F36C84">
      <w:pPr>
        <w:keepNext w:val="0"/>
        <w:keepLines w:val="0"/>
        <w:pageBreakBefore w:val="0"/>
        <w:tabs>
          <w:tab w:val="left" w:pos="1785"/>
        </w:tabs>
        <w:kinsoku/>
        <w:wordWrap/>
        <w:overflowPunct/>
        <w:topLinePunct w:val="0"/>
        <w:autoSpaceDE/>
        <w:autoSpaceDN/>
        <w:bidi w:val="0"/>
        <w:spacing w:line="520" w:lineRule="exact"/>
        <w:jc w:val="center"/>
        <w:textAlignment w:val="auto"/>
        <w:rPr>
          <w:rFonts w:eastAsia="黑体"/>
          <w:sz w:val="36"/>
        </w:rPr>
      </w:pPr>
    </w:p>
    <w:p w14:paraId="2BA3C4E3">
      <w:pPr>
        <w:keepNext w:val="0"/>
        <w:keepLines w:val="0"/>
        <w:pageBreakBefore w:val="0"/>
        <w:widowControl/>
        <w:numPr>
          <w:ilvl w:val="0"/>
          <w:numId w:val="1"/>
        </w:numPr>
        <w:kinsoku/>
        <w:wordWrap/>
        <w:overflowPunct/>
        <w:topLinePunct w:val="0"/>
        <w:autoSpaceDE/>
        <w:autoSpaceDN/>
        <w:bidi w:val="0"/>
        <w:adjustRightInd w:val="0"/>
        <w:snapToGrid w:val="0"/>
        <w:spacing w:line="520" w:lineRule="exact"/>
        <w:textAlignment w:val="auto"/>
        <w:rPr>
          <w:rFonts w:ascii="黑体" w:hAnsi="黑体" w:eastAsia="黑体" w:cs="黑体"/>
          <w:bCs/>
          <w:sz w:val="32"/>
          <w:szCs w:val="32"/>
        </w:rPr>
      </w:pPr>
      <w:r>
        <w:rPr>
          <w:rFonts w:hint="eastAsia" w:ascii="黑体" w:hAnsi="黑体" w:eastAsia="黑体" w:cs="黑体"/>
          <w:bCs/>
          <w:sz w:val="32"/>
          <w:szCs w:val="32"/>
        </w:rPr>
        <w:t>严格报卷材料格式</w:t>
      </w:r>
    </w:p>
    <w:p w14:paraId="7F269A3A">
      <w:pPr>
        <w:keepNext w:val="0"/>
        <w:keepLines w:val="0"/>
        <w:pageBreakBefore w:val="0"/>
        <w:widowControl/>
        <w:kinsoku/>
        <w:wordWrap/>
        <w:overflowPunct/>
        <w:topLinePunct w:val="0"/>
        <w:autoSpaceDE/>
        <w:autoSpaceDN/>
        <w:bidi w:val="0"/>
        <w:adjustRightInd w:val="0"/>
        <w:snapToGrid w:val="0"/>
        <w:spacing w:line="520" w:lineRule="exact"/>
        <w:ind w:firstLine="640" w:firstLineChars="200"/>
        <w:textAlignment w:val="auto"/>
        <w:rPr>
          <w:rFonts w:ascii="仿宋" w:hAnsi="仿宋" w:eastAsia="仿宋"/>
          <w:sz w:val="32"/>
          <w:szCs w:val="32"/>
        </w:rPr>
      </w:pPr>
      <w:r>
        <w:rPr>
          <w:rFonts w:hint="eastAsia" w:ascii="仿宋" w:hAnsi="仿宋" w:eastAsia="仿宋" w:cs="宋体"/>
          <w:color w:val="333333"/>
          <w:kern w:val="0"/>
          <w:sz w:val="32"/>
          <w:szCs w:val="32"/>
        </w:rPr>
        <w:t>评审报材需在阜新市力资源和社会保障局网站（http://rsj.fuxin.gov.cn/）“专题专栏-下载中心-报卷人和推荐单位填写表格相关表格下载”下载《辽宁省专业技术资格评定表》和</w:t>
      </w:r>
      <w:r>
        <w:rPr>
          <w:rFonts w:hint="eastAsia" w:ascii="仿宋" w:hAnsi="仿宋" w:eastAsia="仿宋" w:cs="宋体"/>
          <w:kern w:val="0"/>
          <w:sz w:val="32"/>
          <w:szCs w:val="32"/>
        </w:rPr>
        <w:t>《</w:t>
      </w:r>
      <w:r>
        <w:fldChar w:fldCharType="begin"/>
      </w:r>
      <w:r>
        <w:instrText xml:space="preserve"> HYPERLINK "http://rsj.fuxin.gov.cn/content/clientDf.do?id=306227" </w:instrText>
      </w:r>
      <w:r>
        <w:fldChar w:fldCharType="separate"/>
      </w:r>
      <w:r>
        <w:rPr>
          <w:rStyle w:val="9"/>
          <w:rFonts w:ascii="仿宋" w:hAnsi="仿宋" w:eastAsia="仿宋" w:cs="宋体"/>
          <w:color w:val="auto"/>
          <w:kern w:val="0"/>
          <w:sz w:val="32"/>
          <w:szCs w:val="32"/>
          <w:u w:val="none"/>
        </w:rPr>
        <w:t>辽宁省专业技术资格报评材料含推荐表</w:t>
      </w:r>
      <w:r>
        <w:rPr>
          <w:rStyle w:val="9"/>
          <w:rFonts w:ascii="仿宋" w:hAnsi="仿宋" w:eastAsia="仿宋" w:cs="宋体"/>
          <w:color w:val="auto"/>
          <w:kern w:val="0"/>
          <w:sz w:val="32"/>
          <w:szCs w:val="32"/>
          <w:u w:val="none"/>
        </w:rPr>
        <w:fldChar w:fldCharType="end"/>
      </w:r>
      <w:r>
        <w:rPr>
          <w:rFonts w:hint="eastAsia" w:ascii="仿宋" w:hAnsi="仿宋" w:eastAsia="仿宋" w:cs="宋体"/>
          <w:color w:val="333333"/>
          <w:kern w:val="0"/>
          <w:sz w:val="32"/>
          <w:szCs w:val="32"/>
        </w:rPr>
        <w:t>》</w:t>
      </w:r>
      <w:r>
        <w:rPr>
          <w:rFonts w:hint="eastAsia" w:ascii="仿宋" w:hAnsi="仿宋" w:eastAsia="仿宋"/>
          <w:sz w:val="32"/>
          <w:szCs w:val="32"/>
        </w:rPr>
        <w:t>。</w:t>
      </w:r>
      <w:r>
        <w:rPr>
          <w:rFonts w:hint="eastAsia" w:ascii="仿宋" w:hAnsi="仿宋" w:eastAsia="仿宋" w:cs="仿宋_GB2312"/>
          <w:bCs/>
          <w:sz w:val="32"/>
          <w:szCs w:val="32"/>
        </w:rPr>
        <w:t>报卷材料袋上相关信息应与评定表一致。（报卷材料袋由申报单位到各主管部门领取）</w:t>
      </w:r>
    </w:p>
    <w:p w14:paraId="1F06B1CC">
      <w:pPr>
        <w:keepNext w:val="0"/>
        <w:keepLines w:val="0"/>
        <w:pageBreakBefore w:val="0"/>
        <w:widowControl/>
        <w:kinsoku/>
        <w:wordWrap/>
        <w:overflowPunct/>
        <w:topLinePunct w:val="0"/>
        <w:autoSpaceDE/>
        <w:autoSpaceDN/>
        <w:bidi w:val="0"/>
        <w:adjustRightInd w:val="0"/>
        <w:snapToGrid w:val="0"/>
        <w:spacing w:line="520" w:lineRule="exact"/>
        <w:ind w:firstLine="640" w:firstLineChars="200"/>
        <w:textAlignment w:val="auto"/>
        <w:rPr>
          <w:rFonts w:ascii="黑体" w:hAnsi="黑体" w:eastAsia="黑体" w:cs="黑体"/>
          <w:bCs/>
          <w:sz w:val="32"/>
          <w:szCs w:val="32"/>
        </w:rPr>
      </w:pPr>
      <w:r>
        <w:rPr>
          <w:rFonts w:hint="eastAsia" w:ascii="黑体" w:hAnsi="黑体" w:eastAsia="黑体" w:cs="黑体"/>
          <w:bCs/>
          <w:sz w:val="32"/>
          <w:szCs w:val="32"/>
        </w:rPr>
        <w:t>二、明确申报专业</w:t>
      </w:r>
    </w:p>
    <w:p w14:paraId="0EBEC53C">
      <w:pPr>
        <w:keepNext w:val="0"/>
        <w:keepLines w:val="0"/>
        <w:pageBreakBefore w:val="0"/>
        <w:widowControl/>
        <w:kinsoku/>
        <w:wordWrap/>
        <w:overflowPunct/>
        <w:topLinePunct w:val="0"/>
        <w:autoSpaceDE/>
        <w:autoSpaceDN/>
        <w:bidi w:val="0"/>
        <w:adjustRightInd w:val="0"/>
        <w:snapToGrid w:val="0"/>
        <w:spacing w:line="520" w:lineRule="exact"/>
        <w:ind w:firstLine="640"/>
        <w:textAlignment w:val="auto"/>
        <w:rPr>
          <w:rFonts w:ascii="仿宋" w:hAnsi="仿宋" w:eastAsia="仿宋" w:cs="宋体"/>
          <w:color w:val="333333"/>
          <w:kern w:val="0"/>
          <w:sz w:val="32"/>
          <w:szCs w:val="32"/>
        </w:rPr>
      </w:pPr>
      <w:r>
        <w:rPr>
          <w:rFonts w:hint="eastAsia" w:ascii="仿宋" w:hAnsi="仿宋" w:eastAsia="仿宋" w:cs="宋体"/>
          <w:color w:val="333333"/>
          <w:kern w:val="0"/>
          <w:sz w:val="32"/>
          <w:szCs w:val="32"/>
        </w:rPr>
        <w:t>“</w:t>
      </w:r>
      <w:r>
        <w:rPr>
          <w:rFonts w:ascii="仿宋" w:hAnsi="仿宋" w:eastAsia="仿宋" w:cs="宋体"/>
          <w:color w:val="333333"/>
          <w:kern w:val="0"/>
          <w:sz w:val="32"/>
          <w:szCs w:val="32"/>
        </w:rPr>
        <w:t>申报专业名称</w:t>
      </w:r>
      <w:r>
        <w:rPr>
          <w:rFonts w:hint="eastAsia" w:ascii="仿宋" w:hAnsi="仿宋" w:eastAsia="仿宋" w:cs="宋体"/>
          <w:color w:val="333333"/>
          <w:kern w:val="0"/>
          <w:sz w:val="32"/>
          <w:szCs w:val="32"/>
        </w:rPr>
        <w:t>”</w:t>
      </w:r>
      <w:r>
        <w:rPr>
          <w:rFonts w:hint="eastAsia" w:ascii="仿宋" w:hAnsi="仿宋" w:eastAsia="仿宋" w:cs="仿宋_GB2312"/>
          <w:bCs/>
          <w:sz w:val="32"/>
          <w:szCs w:val="32"/>
          <w:lang w:eastAsia="zh-CN"/>
        </w:rPr>
        <w:t>参照《</w:t>
      </w:r>
      <w:r>
        <w:rPr>
          <w:rFonts w:hint="eastAsia" w:ascii="仿宋" w:hAnsi="仿宋" w:eastAsia="仿宋" w:cs="仿宋_GB2312"/>
          <w:bCs/>
          <w:sz w:val="32"/>
          <w:szCs w:val="32"/>
          <w:lang w:val="en-US" w:eastAsia="zh-CN"/>
        </w:rPr>
        <w:t>参评人员名单</w:t>
      </w:r>
      <w:r>
        <w:rPr>
          <w:rFonts w:hint="eastAsia" w:ascii="仿宋" w:hAnsi="仿宋" w:eastAsia="仿宋" w:cs="仿宋_GB2312"/>
          <w:bCs/>
          <w:sz w:val="32"/>
          <w:szCs w:val="32"/>
          <w:lang w:eastAsia="zh-CN"/>
        </w:rPr>
        <w:t>》</w:t>
      </w:r>
      <w:r>
        <w:rPr>
          <w:rFonts w:hint="eastAsia" w:ascii="仿宋" w:hAnsi="仿宋" w:eastAsia="仿宋" w:cs="仿宋_GB2312"/>
          <w:bCs/>
          <w:sz w:val="32"/>
          <w:szCs w:val="32"/>
          <w:lang w:val="en-US" w:eastAsia="zh-CN"/>
        </w:rPr>
        <w:t>中专业名称（1498个）</w:t>
      </w:r>
      <w:r>
        <w:rPr>
          <w:rFonts w:hint="eastAsia" w:ascii="仿宋" w:hAnsi="仿宋" w:eastAsia="仿宋" w:cs="仿宋_GB2312"/>
          <w:bCs/>
          <w:sz w:val="32"/>
          <w:szCs w:val="32"/>
          <w:lang w:eastAsia="zh-CN"/>
        </w:rPr>
        <w:t>规范填写</w:t>
      </w:r>
      <w:r>
        <w:rPr>
          <w:rFonts w:hint="eastAsia" w:ascii="仿宋" w:hAnsi="仿宋" w:eastAsia="仿宋" w:cs="仿宋_GB2312"/>
          <w:bCs/>
          <w:sz w:val="32"/>
          <w:szCs w:val="32"/>
        </w:rPr>
        <w:t>（例如</w:t>
      </w:r>
      <w:r>
        <w:rPr>
          <w:rFonts w:hint="eastAsia" w:ascii="仿宋" w:hAnsi="仿宋" w:eastAsia="仿宋" w:cs="仿宋_GB2312"/>
          <w:bCs/>
          <w:sz w:val="32"/>
          <w:szCs w:val="32"/>
          <w:lang w:eastAsia="zh-CN"/>
        </w:rPr>
        <w:t>：</w:t>
      </w:r>
      <w:r>
        <w:rPr>
          <w:rFonts w:hint="eastAsia" w:ascii="仿宋" w:hAnsi="仿宋" w:eastAsia="仿宋" w:cs="宋体"/>
          <w:color w:val="333333"/>
          <w:kern w:val="0"/>
          <w:sz w:val="32"/>
          <w:szCs w:val="32"/>
          <w:u w:val="single"/>
          <w:lang w:eastAsia="zh-CN"/>
        </w:rPr>
        <w:t>哲学、</w:t>
      </w:r>
      <w:r>
        <w:rPr>
          <w:rFonts w:hint="eastAsia" w:ascii="仿宋" w:hAnsi="仿宋" w:eastAsia="仿宋" w:cs="宋体"/>
          <w:color w:val="333333"/>
          <w:kern w:val="0"/>
          <w:sz w:val="32"/>
          <w:szCs w:val="32"/>
          <w:u w:val="single"/>
        </w:rPr>
        <w:t>数学与应用数学、化学</w:t>
      </w:r>
      <w:r>
        <w:rPr>
          <w:rFonts w:hint="eastAsia" w:ascii="仿宋" w:hAnsi="仿宋" w:eastAsia="仿宋" w:cs="宋体"/>
          <w:color w:val="333333"/>
          <w:kern w:val="0"/>
          <w:sz w:val="32"/>
          <w:szCs w:val="32"/>
          <w:u w:val="single"/>
          <w:lang w:eastAsia="zh-CN"/>
        </w:rPr>
        <w:t>、历史学、植物保护</w:t>
      </w:r>
      <w:r>
        <w:rPr>
          <w:rFonts w:hint="eastAsia" w:ascii="仿宋" w:hAnsi="仿宋" w:eastAsia="仿宋" w:cs="宋体"/>
          <w:color w:val="333333"/>
          <w:kern w:val="0"/>
          <w:sz w:val="32"/>
          <w:szCs w:val="32"/>
          <w:u w:val="single"/>
          <w:lang w:val="en-US" w:eastAsia="zh-CN"/>
        </w:rPr>
        <w:t>等</w:t>
      </w:r>
      <w:bookmarkStart w:id="0" w:name="_GoBack"/>
      <w:bookmarkEnd w:id="0"/>
      <w:r>
        <w:rPr>
          <w:rFonts w:hint="eastAsia" w:ascii="仿宋" w:hAnsi="仿宋" w:eastAsia="仿宋" w:cs="仿宋_GB2312"/>
          <w:bCs/>
          <w:sz w:val="32"/>
          <w:szCs w:val="32"/>
        </w:rPr>
        <w:t>）。</w:t>
      </w:r>
      <w:r>
        <w:rPr>
          <w:rFonts w:hint="eastAsia" w:ascii="仿宋" w:hAnsi="仿宋" w:eastAsia="仿宋" w:cs="宋体"/>
          <w:color w:val="333333"/>
          <w:kern w:val="0"/>
          <w:sz w:val="32"/>
          <w:szCs w:val="32"/>
        </w:rPr>
        <w:t>申报专业应与学历专业或教师资格证</w:t>
      </w:r>
      <w:r>
        <w:rPr>
          <w:rFonts w:hint="eastAsia" w:ascii="仿宋" w:hAnsi="仿宋" w:eastAsia="仿宋"/>
          <w:sz w:val="32"/>
          <w:szCs w:val="32"/>
        </w:rPr>
        <w:t>一致或相近</w:t>
      </w:r>
      <w:r>
        <w:rPr>
          <w:rFonts w:hint="eastAsia" w:ascii="仿宋" w:hAnsi="仿宋" w:eastAsia="仿宋" w:cs="宋体"/>
          <w:color w:val="333333"/>
          <w:kern w:val="0"/>
          <w:sz w:val="32"/>
          <w:szCs w:val="32"/>
        </w:rPr>
        <w:t>，</w:t>
      </w:r>
      <w:r>
        <w:rPr>
          <w:rFonts w:hint="eastAsia" w:ascii="仿宋" w:hAnsi="仿宋" w:eastAsia="仿宋"/>
          <w:sz w:val="32"/>
          <w:szCs w:val="32"/>
        </w:rPr>
        <w:t>不一致或不相近者需连续任教该学科三年以上或通过一年以上进修达到所教学科的知识水平，</w:t>
      </w:r>
      <w:r>
        <w:rPr>
          <w:rFonts w:hint="eastAsia" w:ascii="仿宋" w:hAnsi="仿宋" w:eastAsia="仿宋" w:cs="宋体"/>
          <w:color w:val="333333"/>
          <w:kern w:val="0"/>
          <w:sz w:val="32"/>
          <w:szCs w:val="32"/>
        </w:rPr>
        <w:t>并提供进修院校颁发的对应专业继续教育证书或培训证书。</w:t>
      </w:r>
    </w:p>
    <w:p w14:paraId="114D30E9">
      <w:pPr>
        <w:keepNext w:val="0"/>
        <w:keepLines w:val="0"/>
        <w:pageBreakBefore w:val="0"/>
        <w:kinsoku/>
        <w:wordWrap/>
        <w:overflowPunct/>
        <w:topLinePunct w:val="0"/>
        <w:autoSpaceDE/>
        <w:autoSpaceDN/>
        <w:bidi w:val="0"/>
        <w:spacing w:line="520" w:lineRule="exact"/>
        <w:ind w:firstLine="640" w:firstLineChars="200"/>
        <w:textAlignment w:val="auto"/>
        <w:rPr>
          <w:rFonts w:ascii="黑体" w:hAnsi="黑体" w:eastAsia="黑体"/>
          <w:sz w:val="32"/>
          <w:szCs w:val="32"/>
        </w:rPr>
      </w:pPr>
      <w:r>
        <w:rPr>
          <w:rFonts w:hint="eastAsia" w:ascii="黑体" w:hAnsi="黑体" w:eastAsia="黑体"/>
          <w:sz w:val="32"/>
          <w:szCs w:val="32"/>
        </w:rPr>
        <w:t>三、组卷具体要求</w:t>
      </w:r>
    </w:p>
    <w:p w14:paraId="39ED38C7">
      <w:pPr>
        <w:keepNext w:val="0"/>
        <w:keepLines w:val="0"/>
        <w:pageBreakBefore w:val="0"/>
        <w:kinsoku/>
        <w:wordWrap/>
        <w:overflowPunct/>
        <w:topLinePunct w:val="0"/>
        <w:autoSpaceDE/>
        <w:autoSpaceDN/>
        <w:bidi w:val="0"/>
        <w:spacing w:line="520" w:lineRule="exact"/>
        <w:ind w:firstLine="640" w:firstLineChars="200"/>
        <w:textAlignment w:val="auto"/>
        <w:rPr>
          <w:rFonts w:ascii="仿宋" w:hAnsi="仿宋" w:eastAsia="仿宋"/>
          <w:sz w:val="32"/>
          <w:szCs w:val="32"/>
        </w:rPr>
      </w:pPr>
      <w:r>
        <w:rPr>
          <w:rFonts w:hint="eastAsia" w:ascii="仿宋" w:hAnsi="仿宋" w:eastAsia="仿宋"/>
          <w:sz w:val="32"/>
          <w:szCs w:val="32"/>
        </w:rPr>
        <w:t>申报材料卷内应有《评定表》、</w:t>
      </w:r>
      <w:r>
        <w:rPr>
          <w:rFonts w:hint="eastAsia" w:ascii="仿宋" w:hAnsi="仿宋" w:eastAsia="仿宋" w:cs="仿宋_GB2312"/>
          <w:bCs/>
          <w:sz w:val="32"/>
          <w:szCs w:val="32"/>
        </w:rPr>
        <w:t>《报评材料》、材料原件</w:t>
      </w:r>
      <w:r>
        <w:rPr>
          <w:rFonts w:hint="eastAsia" w:ascii="仿宋" w:hAnsi="仿宋" w:eastAsia="仿宋"/>
          <w:sz w:val="32"/>
          <w:szCs w:val="32"/>
        </w:rPr>
        <w:t>三部分。</w:t>
      </w:r>
    </w:p>
    <w:p w14:paraId="756ABDD8">
      <w:pPr>
        <w:keepNext w:val="0"/>
        <w:keepLines w:val="0"/>
        <w:pageBreakBefore w:val="0"/>
        <w:kinsoku/>
        <w:wordWrap/>
        <w:overflowPunct/>
        <w:topLinePunct w:val="0"/>
        <w:autoSpaceDE/>
        <w:autoSpaceDN/>
        <w:bidi w:val="0"/>
        <w:spacing w:line="520" w:lineRule="exact"/>
        <w:ind w:firstLine="643" w:firstLineChars="200"/>
        <w:textAlignment w:val="auto"/>
        <w:rPr>
          <w:rFonts w:ascii="楷体" w:hAnsi="楷体" w:eastAsia="楷体"/>
          <w:b/>
          <w:sz w:val="32"/>
          <w:szCs w:val="32"/>
        </w:rPr>
      </w:pPr>
      <w:r>
        <w:rPr>
          <w:rFonts w:hint="eastAsia" w:ascii="楷体" w:hAnsi="楷体" w:eastAsia="楷体"/>
          <w:b/>
          <w:sz w:val="32"/>
          <w:szCs w:val="32"/>
        </w:rPr>
        <w:t>（一）《辽宁省专业技术资格评定表》</w:t>
      </w:r>
    </w:p>
    <w:p w14:paraId="436C8AB0">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仿宋" w:hAnsi="仿宋" w:eastAsia="仿宋" w:cs="仿宋_GB2312"/>
          <w:bCs/>
          <w:sz w:val="32"/>
          <w:szCs w:val="32"/>
        </w:rPr>
      </w:pPr>
      <w:r>
        <w:rPr>
          <w:rFonts w:hint="eastAsia" w:ascii="仿宋" w:hAnsi="仿宋" w:eastAsia="仿宋" w:cs="仿宋_GB2312"/>
          <w:bCs/>
          <w:sz w:val="32"/>
          <w:szCs w:val="32"/>
        </w:rPr>
        <w:t>填表前要细读填表说明，除需个人手写及签字部分，其他内容一律打印</w:t>
      </w:r>
      <w:r>
        <w:rPr>
          <w:rFonts w:hint="eastAsia" w:ascii="仿宋" w:hAnsi="仿宋" w:eastAsia="仿宋"/>
          <w:sz w:val="32"/>
          <w:szCs w:val="32"/>
        </w:rPr>
        <w:t>（A4规格）。封面上的单位名称须与加盖的单位公章完全一致</w:t>
      </w:r>
      <w:r>
        <w:rPr>
          <w:rFonts w:hint="eastAsia" w:ascii="仿宋" w:hAnsi="仿宋" w:eastAsia="仿宋" w:cs="仿宋_GB2312"/>
          <w:bCs/>
          <w:sz w:val="32"/>
          <w:szCs w:val="32"/>
        </w:rPr>
        <w:t>。</w:t>
      </w:r>
      <w:r>
        <w:rPr>
          <w:rFonts w:ascii="仿宋" w:hAnsi="仿宋" w:eastAsia="仿宋" w:cs="仿宋_GB2312"/>
          <w:bCs/>
          <w:sz w:val="32"/>
          <w:szCs w:val="32"/>
        </w:rPr>
        <w:t>如填写内容较多，可另加附页</w:t>
      </w:r>
      <w:r>
        <w:rPr>
          <w:rFonts w:hint="eastAsia" w:ascii="仿宋" w:hAnsi="仿宋" w:eastAsia="仿宋" w:cs="仿宋_GB2312"/>
          <w:bCs/>
          <w:sz w:val="32"/>
          <w:szCs w:val="32"/>
        </w:rPr>
        <w:t>，但要注意调整好每页各项表格，确保每页内容充实美观。</w:t>
      </w:r>
      <w:r>
        <w:rPr>
          <w:rFonts w:hint="eastAsia" w:ascii="仿宋" w:hAnsi="仿宋" w:eastAsia="仿宋" w:cs="仿宋_GB2312"/>
          <w:b/>
          <w:bCs/>
          <w:sz w:val="32"/>
          <w:szCs w:val="32"/>
          <w:u w:val="single"/>
        </w:rPr>
        <w:t>所粘贴照片必须为申报人本人近期一寸彩色证件照片（着正装、红蓝底）。一式三份必须正反面打印</w:t>
      </w:r>
      <w:r>
        <w:rPr>
          <w:rFonts w:hint="eastAsia" w:ascii="仿宋" w:hAnsi="仿宋" w:eastAsia="仿宋" w:cs="仿宋_GB2312"/>
          <w:bCs/>
          <w:sz w:val="32"/>
          <w:szCs w:val="32"/>
        </w:rPr>
        <w:t>并装订放入卷内</w:t>
      </w:r>
      <w:r>
        <w:rPr>
          <w:rFonts w:hint="eastAsia" w:ascii="仿宋" w:hAnsi="仿宋" w:eastAsia="仿宋" w:cs="仿宋_GB2312"/>
          <w:bCs/>
          <w:sz w:val="32"/>
          <w:szCs w:val="32"/>
          <w:u w:val="single"/>
        </w:rPr>
        <w:t>（</w:t>
      </w:r>
      <w:r>
        <w:rPr>
          <w:rFonts w:hint="eastAsia" w:ascii="仿宋" w:hAnsi="仿宋" w:eastAsia="仿宋" w:cs="仿宋_GB2312"/>
          <w:b/>
          <w:bCs/>
          <w:sz w:val="32"/>
          <w:szCs w:val="32"/>
          <w:u w:val="single"/>
        </w:rPr>
        <w:t>尤其表中7页和8页内容要在一张纸上正反面打印</w:t>
      </w:r>
      <w:r>
        <w:rPr>
          <w:rFonts w:hint="eastAsia" w:ascii="仿宋" w:hAnsi="仿宋" w:eastAsia="仿宋" w:cs="仿宋_GB2312"/>
          <w:bCs/>
          <w:sz w:val="32"/>
          <w:szCs w:val="32"/>
          <w:u w:val="single"/>
        </w:rPr>
        <w:t>）</w:t>
      </w:r>
      <w:r>
        <w:rPr>
          <w:rFonts w:hint="eastAsia" w:ascii="仿宋" w:hAnsi="仿宋" w:eastAsia="仿宋" w:cs="仿宋_GB2312"/>
          <w:bCs/>
          <w:sz w:val="32"/>
          <w:szCs w:val="32"/>
        </w:rPr>
        <w:t>。</w:t>
      </w:r>
    </w:p>
    <w:p w14:paraId="6B942A4E">
      <w:pPr>
        <w:keepNext w:val="0"/>
        <w:keepLines w:val="0"/>
        <w:pageBreakBefore w:val="0"/>
        <w:kinsoku/>
        <w:wordWrap/>
        <w:overflowPunct/>
        <w:topLinePunct w:val="0"/>
        <w:autoSpaceDE/>
        <w:autoSpaceDN/>
        <w:bidi w:val="0"/>
        <w:spacing w:line="520" w:lineRule="exact"/>
        <w:ind w:firstLine="640" w:firstLineChars="200"/>
        <w:textAlignment w:val="auto"/>
        <w:rPr>
          <w:rFonts w:hint="eastAsia" w:ascii="仿宋" w:hAnsi="仿宋" w:eastAsia="仿宋" w:cs="仿宋_GB2312"/>
          <w:bCs/>
          <w:sz w:val="32"/>
          <w:szCs w:val="32"/>
        </w:rPr>
      </w:pPr>
      <w:r>
        <w:rPr>
          <w:rFonts w:hint="eastAsia" w:ascii="仿宋" w:hAnsi="仿宋" w:eastAsia="仿宋" w:cs="仿宋_GB2312"/>
          <w:bCs/>
          <w:sz w:val="32"/>
          <w:szCs w:val="32"/>
          <w:lang w:val="en-US" w:eastAsia="zh-CN"/>
        </w:rPr>
        <w:t>3页至5页“主要专业技术工作业绩”、“著作、论文及重要（学术）报告”以及“参加培训学习情况”，结合工作和培训等实际填写，不能大篇幅空白，原则上不可无填写内容。</w:t>
      </w:r>
    </w:p>
    <w:p w14:paraId="64C50B67">
      <w:pPr>
        <w:spacing w:line="560" w:lineRule="exact"/>
        <w:ind w:firstLine="643" w:firstLineChars="200"/>
        <w:rPr>
          <w:rFonts w:ascii="仿宋" w:hAnsi="仿宋" w:eastAsia="仿宋"/>
          <w:sz w:val="32"/>
          <w:szCs w:val="32"/>
        </w:rPr>
      </w:pPr>
      <w:r>
        <w:rPr>
          <w:rFonts w:hint="eastAsia" w:ascii="仿宋" w:hAnsi="仿宋" w:eastAsia="仿宋" w:cs="仿宋_GB2312"/>
          <w:b/>
          <w:bCs/>
          <w:sz w:val="32"/>
          <w:szCs w:val="32"/>
        </w:rPr>
        <w:t>7页公示内容可参照范例填写（见下表）</w:t>
      </w:r>
      <w:r>
        <w:rPr>
          <w:rFonts w:hint="eastAsia" w:ascii="仿宋" w:hAnsi="仿宋" w:eastAsia="仿宋" w:cs="仿宋_GB2312"/>
          <w:bCs/>
          <w:sz w:val="32"/>
          <w:szCs w:val="32"/>
        </w:rPr>
        <w:t>。</w:t>
      </w:r>
    </w:p>
    <w:tbl>
      <w:tblPr>
        <w:tblStyle w:val="6"/>
        <w:tblW w:w="888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04"/>
        <w:gridCol w:w="2084"/>
      </w:tblGrid>
      <w:tr w14:paraId="672CA1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3" w:hRule="atLeast"/>
          <w:jc w:val="center"/>
        </w:trPr>
        <w:tc>
          <w:tcPr>
            <w:tcW w:w="6804" w:type="dxa"/>
            <w:tcBorders>
              <w:top w:val="single" w:color="auto" w:sz="4" w:space="0"/>
              <w:left w:val="single" w:color="auto" w:sz="4" w:space="0"/>
              <w:bottom w:val="single" w:color="auto" w:sz="4" w:space="0"/>
              <w:right w:val="single" w:color="auto" w:sz="4" w:space="0"/>
            </w:tcBorders>
            <w:vAlign w:val="center"/>
          </w:tcPr>
          <w:p w14:paraId="683ADE0B">
            <w:pPr>
              <w:spacing w:line="500" w:lineRule="exact"/>
              <w:jc w:val="center"/>
              <w:rPr>
                <w:sz w:val="24"/>
              </w:rPr>
            </w:pPr>
            <w:r>
              <w:rPr>
                <w:sz w:val="24"/>
              </w:rPr>
              <w:t>公示时间</w:t>
            </w:r>
            <w:r>
              <w:rPr>
                <w:rFonts w:hint="eastAsia"/>
                <w:sz w:val="24"/>
              </w:rPr>
              <w:t>、</w:t>
            </w:r>
            <w:r>
              <w:rPr>
                <w:sz w:val="24"/>
              </w:rPr>
              <w:t>内容</w:t>
            </w:r>
          </w:p>
        </w:tc>
        <w:tc>
          <w:tcPr>
            <w:tcW w:w="2084" w:type="dxa"/>
            <w:tcBorders>
              <w:top w:val="single" w:color="auto" w:sz="4" w:space="0"/>
              <w:right w:val="single" w:color="auto" w:sz="4" w:space="0"/>
            </w:tcBorders>
            <w:vAlign w:val="center"/>
          </w:tcPr>
          <w:p w14:paraId="13CF3019">
            <w:pPr>
              <w:spacing w:line="500" w:lineRule="exact"/>
              <w:jc w:val="center"/>
              <w:rPr>
                <w:sz w:val="24"/>
              </w:rPr>
            </w:pPr>
            <w:r>
              <w:rPr>
                <w:sz w:val="24"/>
              </w:rPr>
              <w:t>公示结果</w:t>
            </w:r>
          </w:p>
        </w:tc>
      </w:tr>
      <w:tr w14:paraId="5C2A5D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108" w:hRule="atLeast"/>
          <w:jc w:val="center"/>
        </w:trPr>
        <w:tc>
          <w:tcPr>
            <w:tcW w:w="6804" w:type="dxa"/>
            <w:tcBorders>
              <w:top w:val="single" w:color="auto" w:sz="4" w:space="0"/>
              <w:left w:val="single" w:color="auto" w:sz="4" w:space="0"/>
              <w:bottom w:val="single" w:color="auto" w:sz="4" w:space="0"/>
              <w:right w:val="single" w:color="auto" w:sz="4" w:space="0"/>
            </w:tcBorders>
            <w:vAlign w:val="center"/>
          </w:tcPr>
          <w:p w14:paraId="21B3F76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sz w:val="24"/>
              </w:rPr>
            </w:pPr>
            <w:r>
              <w:rPr>
                <w:rFonts w:hint="eastAsia"/>
                <w:sz w:val="24"/>
              </w:rPr>
              <w:t>XXX同志“基本情况、工作经历、主要工作业绩、获奖情况等”（根据实际公示内容简写）</w:t>
            </w:r>
          </w:p>
          <w:p w14:paraId="51C8F2E0">
            <w:pPr>
              <w:keepNext w:val="0"/>
              <w:keepLines w:val="0"/>
              <w:pageBreakBefore w:val="0"/>
              <w:widowControl w:val="0"/>
              <w:kinsoku/>
              <w:wordWrap/>
              <w:overflowPunct/>
              <w:topLinePunct w:val="0"/>
              <w:autoSpaceDE/>
              <w:autoSpaceDN/>
              <w:bidi w:val="0"/>
              <w:adjustRightInd/>
              <w:snapToGrid/>
              <w:spacing w:line="400" w:lineRule="exact"/>
              <w:ind w:firstLine="470" w:firstLineChars="196"/>
              <w:textAlignment w:val="auto"/>
              <w:rPr>
                <w:sz w:val="24"/>
              </w:rPr>
            </w:pPr>
            <w:r>
              <w:rPr>
                <w:rFonts w:hint="eastAsia"/>
                <w:sz w:val="24"/>
              </w:rPr>
              <w:t>经学校评聘推荐委员会表决通过，同意推荐XXX同志参评X级讲师职称评审。现予以公示，公示时间为5个工作日，从*年*月*日至*年*月*日。</w:t>
            </w:r>
          </w:p>
          <w:p w14:paraId="0A190030">
            <w:pPr>
              <w:keepNext w:val="0"/>
              <w:keepLines w:val="0"/>
              <w:pageBreakBefore w:val="0"/>
              <w:widowControl w:val="0"/>
              <w:kinsoku/>
              <w:wordWrap/>
              <w:overflowPunct/>
              <w:topLinePunct w:val="0"/>
              <w:autoSpaceDE/>
              <w:autoSpaceDN/>
              <w:bidi w:val="0"/>
              <w:adjustRightInd/>
              <w:snapToGrid/>
              <w:spacing w:line="400" w:lineRule="exact"/>
              <w:ind w:firstLine="470" w:firstLineChars="196"/>
              <w:textAlignment w:val="auto"/>
              <w:rPr>
                <w:sz w:val="24"/>
              </w:rPr>
            </w:pPr>
            <w:r>
              <w:rPr>
                <w:rFonts w:hint="eastAsia"/>
                <w:sz w:val="24"/>
              </w:rPr>
              <w:t>如有异议，公示期内向评聘推荐委员会反映。电话：***</w:t>
            </w:r>
          </w:p>
          <w:p w14:paraId="0412EACC">
            <w:pPr>
              <w:keepNext w:val="0"/>
              <w:keepLines w:val="0"/>
              <w:pageBreakBefore w:val="0"/>
              <w:widowControl w:val="0"/>
              <w:kinsoku/>
              <w:wordWrap/>
              <w:overflowPunct/>
              <w:topLinePunct w:val="0"/>
              <w:autoSpaceDE/>
              <w:autoSpaceDN/>
              <w:bidi w:val="0"/>
              <w:adjustRightInd/>
              <w:snapToGrid/>
              <w:spacing w:line="400" w:lineRule="exact"/>
              <w:ind w:firstLine="3360" w:firstLineChars="1400"/>
              <w:textAlignment w:val="auto"/>
              <w:rPr>
                <w:sz w:val="24"/>
              </w:rPr>
            </w:pPr>
            <w:r>
              <w:rPr>
                <w:rFonts w:hint="eastAsia"/>
                <w:sz w:val="24"/>
              </w:rPr>
              <w:t>XXX学校</w:t>
            </w:r>
            <w:r>
              <w:rPr>
                <w:rFonts w:hint="eastAsia" w:ascii="楷体" w:hAnsi="楷体" w:eastAsia="楷体"/>
                <w:b/>
                <w:sz w:val="32"/>
                <w:szCs w:val="32"/>
              </w:rPr>
              <w:t>(加盖公章)</w:t>
            </w:r>
          </w:p>
          <w:p w14:paraId="7C88C08E">
            <w:pPr>
              <w:keepNext w:val="0"/>
              <w:keepLines w:val="0"/>
              <w:pageBreakBefore w:val="0"/>
              <w:widowControl w:val="0"/>
              <w:kinsoku/>
              <w:wordWrap/>
              <w:overflowPunct/>
              <w:topLinePunct w:val="0"/>
              <w:autoSpaceDE/>
              <w:autoSpaceDN/>
              <w:bidi w:val="0"/>
              <w:adjustRightInd/>
              <w:snapToGrid/>
              <w:spacing w:line="400" w:lineRule="exact"/>
              <w:ind w:firstLine="4440" w:firstLineChars="1850"/>
              <w:textAlignment w:val="auto"/>
              <w:rPr>
                <w:sz w:val="24"/>
              </w:rPr>
            </w:pPr>
            <w:r>
              <w:rPr>
                <w:rFonts w:hint="eastAsia"/>
                <w:sz w:val="24"/>
              </w:rPr>
              <w:t>*年*月*日</w:t>
            </w:r>
          </w:p>
        </w:tc>
        <w:tc>
          <w:tcPr>
            <w:tcW w:w="2084" w:type="dxa"/>
            <w:tcBorders>
              <w:bottom w:val="single" w:color="auto" w:sz="4" w:space="0"/>
              <w:right w:val="single" w:color="auto" w:sz="4" w:space="0"/>
            </w:tcBorders>
            <w:vAlign w:val="center"/>
          </w:tcPr>
          <w:p w14:paraId="62BAF4B6">
            <w:pPr>
              <w:spacing w:line="500" w:lineRule="exact"/>
              <w:rPr>
                <w:sz w:val="24"/>
              </w:rPr>
            </w:pPr>
            <w:r>
              <w:rPr>
                <w:rFonts w:hint="eastAsia"/>
                <w:sz w:val="24"/>
              </w:rPr>
              <w:t>公示结果无异议</w:t>
            </w:r>
          </w:p>
        </w:tc>
      </w:tr>
    </w:tbl>
    <w:p w14:paraId="7FFB6A2C">
      <w:pPr>
        <w:spacing w:line="560" w:lineRule="exact"/>
        <w:ind w:firstLine="643" w:firstLineChars="200"/>
        <w:rPr>
          <w:rFonts w:ascii="仿宋" w:hAnsi="仿宋" w:eastAsia="仿宋"/>
          <w:b/>
          <w:sz w:val="32"/>
          <w:szCs w:val="32"/>
        </w:rPr>
      </w:pPr>
      <w:r>
        <w:rPr>
          <w:rFonts w:hint="eastAsia" w:ascii="仿宋" w:hAnsi="仿宋" w:eastAsia="仿宋" w:cs="仿宋_GB2312"/>
          <w:b/>
          <w:bCs/>
          <w:sz w:val="32"/>
          <w:szCs w:val="32"/>
        </w:rPr>
        <w:t>8页涉及的个人信息填写完整（见下表）</w:t>
      </w:r>
      <w:r>
        <w:rPr>
          <w:rFonts w:hint="eastAsia" w:ascii="仿宋" w:hAnsi="仿宋" w:eastAsia="仿宋" w:cs="仿宋_GB2312"/>
          <w:bCs/>
          <w:sz w:val="32"/>
          <w:szCs w:val="32"/>
        </w:rPr>
        <w:t>。</w:t>
      </w:r>
    </w:p>
    <w:tbl>
      <w:tblPr>
        <w:tblStyle w:val="6"/>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893"/>
        <w:gridCol w:w="561"/>
        <w:gridCol w:w="772"/>
        <w:gridCol w:w="1244"/>
        <w:gridCol w:w="114"/>
        <w:gridCol w:w="1043"/>
        <w:gridCol w:w="845"/>
        <w:gridCol w:w="758"/>
        <w:gridCol w:w="1040"/>
        <w:gridCol w:w="1252"/>
      </w:tblGrid>
      <w:tr w14:paraId="58B192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7" w:hRule="exact"/>
          <w:jc w:val="center"/>
        </w:trPr>
        <w:tc>
          <w:tcPr>
            <w:tcW w:w="853" w:type="pct"/>
            <w:gridSpan w:val="2"/>
            <w:tcBorders>
              <w:top w:val="single" w:color="auto" w:sz="12" w:space="0"/>
              <w:bottom w:val="single" w:color="auto" w:sz="4" w:space="0"/>
              <w:right w:val="single" w:color="auto" w:sz="4" w:space="0"/>
            </w:tcBorders>
            <w:vAlign w:val="center"/>
          </w:tcPr>
          <w:p w14:paraId="086D1687">
            <w:pPr>
              <w:spacing w:line="340" w:lineRule="exact"/>
              <w:jc w:val="center"/>
              <w:rPr>
                <w:sz w:val="24"/>
              </w:rPr>
            </w:pPr>
            <w:r>
              <w:rPr>
                <w:sz w:val="24"/>
              </w:rPr>
              <w:t>姓</w:t>
            </w:r>
            <w:r>
              <w:rPr>
                <w:rFonts w:hint="eastAsia"/>
                <w:sz w:val="24"/>
              </w:rPr>
              <w:t xml:space="preserve">   </w:t>
            </w:r>
            <w:r>
              <w:rPr>
                <w:sz w:val="24"/>
              </w:rPr>
              <w:t>名</w:t>
            </w:r>
          </w:p>
        </w:tc>
        <w:tc>
          <w:tcPr>
            <w:tcW w:w="1250" w:type="pct"/>
            <w:gridSpan w:val="3"/>
            <w:tcBorders>
              <w:top w:val="single" w:color="auto" w:sz="12" w:space="0"/>
              <w:left w:val="single" w:color="auto" w:sz="4" w:space="0"/>
              <w:bottom w:val="single" w:color="auto" w:sz="4" w:space="0"/>
              <w:right w:val="single" w:color="auto" w:sz="4" w:space="0"/>
            </w:tcBorders>
            <w:vAlign w:val="center"/>
          </w:tcPr>
          <w:p w14:paraId="686FF44A">
            <w:pPr>
              <w:spacing w:line="340" w:lineRule="exact"/>
              <w:jc w:val="center"/>
              <w:rPr>
                <w:b/>
                <w:sz w:val="24"/>
              </w:rPr>
            </w:pPr>
            <w:r>
              <w:rPr>
                <w:rFonts w:hint="eastAsia"/>
                <w:b/>
                <w:sz w:val="24"/>
              </w:rPr>
              <w:t>张三</w:t>
            </w:r>
          </w:p>
          <w:p w14:paraId="472FA346">
            <w:pPr>
              <w:spacing w:line="340" w:lineRule="exact"/>
              <w:jc w:val="center"/>
              <w:rPr>
                <w:b/>
                <w:sz w:val="24"/>
              </w:rPr>
            </w:pPr>
          </w:p>
        </w:tc>
        <w:tc>
          <w:tcPr>
            <w:tcW w:w="1108" w:type="pct"/>
            <w:gridSpan w:val="2"/>
            <w:tcBorders>
              <w:left w:val="single" w:color="auto" w:sz="4" w:space="0"/>
              <w:right w:val="single" w:color="auto" w:sz="4" w:space="0"/>
            </w:tcBorders>
            <w:vAlign w:val="center"/>
          </w:tcPr>
          <w:p w14:paraId="0C63944E">
            <w:pPr>
              <w:spacing w:line="340" w:lineRule="exact"/>
              <w:jc w:val="center"/>
              <w:rPr>
                <w:sz w:val="24"/>
              </w:rPr>
            </w:pPr>
            <w:r>
              <w:rPr>
                <w:sz w:val="24"/>
              </w:rPr>
              <w:t>身份证号</w:t>
            </w:r>
          </w:p>
        </w:tc>
        <w:tc>
          <w:tcPr>
            <w:tcW w:w="1790" w:type="pct"/>
            <w:gridSpan w:val="3"/>
            <w:tcBorders>
              <w:left w:val="single" w:color="auto" w:sz="4" w:space="0"/>
            </w:tcBorders>
            <w:vAlign w:val="center"/>
          </w:tcPr>
          <w:p w14:paraId="201FF143">
            <w:pPr>
              <w:spacing w:line="340" w:lineRule="exact"/>
              <w:jc w:val="center"/>
              <w:rPr>
                <w:b/>
                <w:sz w:val="24"/>
              </w:rPr>
            </w:pPr>
            <w:r>
              <w:rPr>
                <w:rFonts w:hint="eastAsia"/>
                <w:b/>
                <w:sz w:val="24"/>
              </w:rPr>
              <w:t>21******************</w:t>
            </w:r>
          </w:p>
        </w:tc>
      </w:tr>
      <w:tr w14:paraId="3C5C55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88" w:hRule="atLeast"/>
          <w:jc w:val="center"/>
        </w:trPr>
        <w:tc>
          <w:tcPr>
            <w:tcW w:w="853" w:type="pct"/>
            <w:gridSpan w:val="2"/>
            <w:tcBorders>
              <w:top w:val="single" w:color="auto" w:sz="4" w:space="0"/>
              <w:bottom w:val="single" w:color="auto" w:sz="4" w:space="0"/>
              <w:right w:val="single" w:color="auto" w:sz="4" w:space="0"/>
            </w:tcBorders>
            <w:vAlign w:val="center"/>
          </w:tcPr>
          <w:p w14:paraId="584E8333">
            <w:pPr>
              <w:spacing w:line="340" w:lineRule="exact"/>
              <w:jc w:val="center"/>
              <w:rPr>
                <w:sz w:val="24"/>
              </w:rPr>
            </w:pPr>
            <w:r>
              <w:rPr>
                <w:rFonts w:hint="eastAsia"/>
                <w:sz w:val="24"/>
              </w:rPr>
              <w:t>单   位</w:t>
            </w:r>
          </w:p>
        </w:tc>
        <w:tc>
          <w:tcPr>
            <w:tcW w:w="1250" w:type="pct"/>
            <w:gridSpan w:val="3"/>
            <w:tcBorders>
              <w:top w:val="single" w:color="auto" w:sz="4" w:space="0"/>
              <w:left w:val="single" w:color="auto" w:sz="4" w:space="0"/>
              <w:right w:val="single" w:color="auto" w:sz="4" w:space="0"/>
            </w:tcBorders>
            <w:vAlign w:val="center"/>
          </w:tcPr>
          <w:p w14:paraId="35832EEE">
            <w:pPr>
              <w:spacing w:line="340" w:lineRule="exact"/>
              <w:jc w:val="center"/>
              <w:rPr>
                <w:b/>
                <w:sz w:val="24"/>
              </w:rPr>
            </w:pPr>
            <w:r>
              <w:rPr>
                <w:rFonts w:hint="eastAsia"/>
                <w:b/>
                <w:sz w:val="24"/>
              </w:rPr>
              <w:t>XXX学校</w:t>
            </w:r>
          </w:p>
        </w:tc>
        <w:tc>
          <w:tcPr>
            <w:tcW w:w="1108" w:type="pct"/>
            <w:gridSpan w:val="2"/>
            <w:tcBorders>
              <w:left w:val="single" w:color="auto" w:sz="4" w:space="0"/>
              <w:right w:val="single" w:color="auto" w:sz="4" w:space="0"/>
            </w:tcBorders>
            <w:vAlign w:val="center"/>
          </w:tcPr>
          <w:p w14:paraId="157970DA">
            <w:pPr>
              <w:spacing w:line="340" w:lineRule="exact"/>
              <w:jc w:val="center"/>
              <w:rPr>
                <w:sz w:val="24"/>
              </w:rPr>
            </w:pPr>
            <w:r>
              <w:rPr>
                <w:rFonts w:hint="eastAsia"/>
                <w:sz w:val="24"/>
              </w:rPr>
              <w:t>主管部门</w:t>
            </w:r>
          </w:p>
        </w:tc>
        <w:tc>
          <w:tcPr>
            <w:tcW w:w="1790" w:type="pct"/>
            <w:gridSpan w:val="3"/>
            <w:tcBorders>
              <w:left w:val="single" w:color="auto" w:sz="4" w:space="0"/>
            </w:tcBorders>
            <w:vAlign w:val="center"/>
          </w:tcPr>
          <w:p w14:paraId="25EFD597">
            <w:pPr>
              <w:spacing w:line="340" w:lineRule="exact"/>
              <w:jc w:val="center"/>
              <w:rPr>
                <w:b/>
                <w:sz w:val="24"/>
              </w:rPr>
            </w:pPr>
            <w:r>
              <w:rPr>
                <w:rFonts w:hint="eastAsia"/>
                <w:b/>
                <w:sz w:val="24"/>
              </w:rPr>
              <w:t>XXX教育局</w:t>
            </w:r>
          </w:p>
        </w:tc>
      </w:tr>
      <w:tr w14:paraId="07B90C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46" w:hRule="exact"/>
          <w:jc w:val="center"/>
        </w:trPr>
        <w:tc>
          <w:tcPr>
            <w:tcW w:w="853" w:type="pct"/>
            <w:gridSpan w:val="2"/>
            <w:tcBorders>
              <w:top w:val="single" w:color="auto" w:sz="4" w:space="0"/>
              <w:bottom w:val="single" w:color="auto" w:sz="12" w:space="0"/>
              <w:right w:val="single" w:color="auto" w:sz="4" w:space="0"/>
            </w:tcBorders>
            <w:vAlign w:val="center"/>
          </w:tcPr>
          <w:p w14:paraId="0C80F970">
            <w:pPr>
              <w:spacing w:line="340" w:lineRule="exact"/>
              <w:jc w:val="center"/>
              <w:rPr>
                <w:sz w:val="24"/>
              </w:rPr>
            </w:pPr>
            <w:r>
              <w:rPr>
                <w:sz w:val="24"/>
              </w:rPr>
              <w:t>专</w:t>
            </w:r>
            <w:r>
              <w:rPr>
                <w:rFonts w:hint="eastAsia"/>
                <w:sz w:val="24"/>
              </w:rPr>
              <w:t xml:space="preserve">   </w:t>
            </w:r>
            <w:r>
              <w:rPr>
                <w:sz w:val="24"/>
              </w:rPr>
              <w:t>业</w:t>
            </w:r>
          </w:p>
        </w:tc>
        <w:tc>
          <w:tcPr>
            <w:tcW w:w="1250" w:type="pct"/>
            <w:gridSpan w:val="3"/>
            <w:tcBorders>
              <w:top w:val="single" w:color="auto" w:sz="4" w:space="0"/>
              <w:left w:val="single" w:color="auto" w:sz="4" w:space="0"/>
              <w:bottom w:val="single" w:color="auto" w:sz="12" w:space="0"/>
              <w:right w:val="single" w:color="auto" w:sz="4" w:space="0"/>
            </w:tcBorders>
            <w:vAlign w:val="center"/>
          </w:tcPr>
          <w:p w14:paraId="221EBB7D">
            <w:pPr>
              <w:spacing w:line="340" w:lineRule="exact"/>
              <w:jc w:val="center"/>
              <w:rPr>
                <w:rFonts w:hint="default" w:eastAsia="宋体"/>
                <w:b/>
                <w:sz w:val="24"/>
                <w:lang w:val="en-US" w:eastAsia="zh-CN"/>
              </w:rPr>
            </w:pPr>
            <w:r>
              <w:rPr>
                <w:rFonts w:hint="eastAsia"/>
                <w:b/>
                <w:sz w:val="24"/>
                <w:lang w:val="en-US" w:eastAsia="zh-CN"/>
              </w:rPr>
              <w:t>植物保护</w:t>
            </w:r>
          </w:p>
        </w:tc>
        <w:tc>
          <w:tcPr>
            <w:tcW w:w="1108" w:type="pct"/>
            <w:gridSpan w:val="2"/>
            <w:tcBorders>
              <w:left w:val="single" w:color="auto" w:sz="4" w:space="0"/>
              <w:bottom w:val="single" w:color="auto" w:sz="12" w:space="0"/>
              <w:right w:val="single" w:color="auto" w:sz="4" w:space="0"/>
            </w:tcBorders>
            <w:vAlign w:val="center"/>
          </w:tcPr>
          <w:p w14:paraId="53B0C2C7">
            <w:pPr>
              <w:spacing w:line="340" w:lineRule="exact"/>
              <w:jc w:val="center"/>
              <w:rPr>
                <w:sz w:val="24"/>
              </w:rPr>
            </w:pPr>
            <w:r>
              <w:rPr>
                <w:sz w:val="24"/>
              </w:rPr>
              <w:t>资格名称</w:t>
            </w:r>
          </w:p>
        </w:tc>
        <w:tc>
          <w:tcPr>
            <w:tcW w:w="1790" w:type="pct"/>
            <w:gridSpan w:val="3"/>
            <w:tcBorders>
              <w:left w:val="single" w:color="auto" w:sz="4" w:space="0"/>
              <w:bottom w:val="single" w:color="auto" w:sz="12" w:space="0"/>
            </w:tcBorders>
            <w:vAlign w:val="center"/>
          </w:tcPr>
          <w:p w14:paraId="76446819">
            <w:pPr>
              <w:spacing w:line="340" w:lineRule="exact"/>
              <w:jc w:val="center"/>
              <w:rPr>
                <w:b/>
                <w:sz w:val="24"/>
              </w:rPr>
            </w:pPr>
            <w:r>
              <w:rPr>
                <w:rFonts w:hint="eastAsia"/>
                <w:b/>
                <w:sz w:val="24"/>
              </w:rPr>
              <w:t>高级讲师</w:t>
            </w:r>
          </w:p>
        </w:tc>
      </w:tr>
      <w:tr w14:paraId="79D264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5" w:hRule="atLeast"/>
          <w:jc w:val="center"/>
        </w:trPr>
        <w:tc>
          <w:tcPr>
            <w:tcW w:w="524" w:type="pct"/>
            <w:vMerge w:val="restart"/>
            <w:tcBorders>
              <w:top w:val="single" w:color="auto" w:sz="12" w:space="0"/>
              <w:right w:val="single" w:color="auto" w:sz="12" w:space="0"/>
            </w:tcBorders>
            <w:vAlign w:val="center"/>
          </w:tcPr>
          <w:p w14:paraId="46957BFF">
            <w:pPr>
              <w:spacing w:line="280" w:lineRule="exact"/>
              <w:jc w:val="center"/>
              <w:rPr>
                <w:sz w:val="24"/>
              </w:rPr>
            </w:pPr>
            <w:r>
              <w:rPr>
                <w:sz w:val="24"/>
              </w:rPr>
              <w:t>评</w:t>
            </w:r>
          </w:p>
          <w:p w14:paraId="17070C74">
            <w:pPr>
              <w:spacing w:line="280" w:lineRule="exact"/>
              <w:jc w:val="center"/>
              <w:rPr>
                <w:sz w:val="24"/>
              </w:rPr>
            </w:pPr>
          </w:p>
          <w:p w14:paraId="48404D1D">
            <w:pPr>
              <w:spacing w:line="280" w:lineRule="exact"/>
              <w:jc w:val="center"/>
              <w:rPr>
                <w:sz w:val="24"/>
              </w:rPr>
            </w:pPr>
            <w:r>
              <w:rPr>
                <w:sz w:val="24"/>
              </w:rPr>
              <w:t>委</w:t>
            </w:r>
          </w:p>
          <w:p w14:paraId="722140E5">
            <w:pPr>
              <w:spacing w:line="280" w:lineRule="exact"/>
              <w:jc w:val="center"/>
              <w:rPr>
                <w:sz w:val="24"/>
              </w:rPr>
            </w:pPr>
          </w:p>
          <w:p w14:paraId="601BF0C0">
            <w:pPr>
              <w:spacing w:line="280" w:lineRule="exact"/>
              <w:jc w:val="center"/>
              <w:rPr>
                <w:sz w:val="24"/>
              </w:rPr>
            </w:pPr>
            <w:r>
              <w:rPr>
                <w:sz w:val="24"/>
              </w:rPr>
              <w:t>会</w:t>
            </w:r>
          </w:p>
          <w:p w14:paraId="4CF24DB1">
            <w:pPr>
              <w:spacing w:line="280" w:lineRule="exact"/>
              <w:jc w:val="center"/>
              <w:rPr>
                <w:sz w:val="24"/>
              </w:rPr>
            </w:pPr>
          </w:p>
          <w:p w14:paraId="423BB4F7">
            <w:pPr>
              <w:spacing w:line="280" w:lineRule="exact"/>
              <w:jc w:val="center"/>
              <w:rPr>
                <w:sz w:val="24"/>
              </w:rPr>
            </w:pPr>
            <w:r>
              <w:rPr>
                <w:sz w:val="24"/>
              </w:rPr>
              <w:t>评</w:t>
            </w:r>
          </w:p>
          <w:p w14:paraId="45BB0EA4">
            <w:pPr>
              <w:spacing w:line="280" w:lineRule="exact"/>
              <w:jc w:val="center"/>
              <w:rPr>
                <w:sz w:val="24"/>
              </w:rPr>
            </w:pPr>
          </w:p>
          <w:p w14:paraId="3F2EED93">
            <w:pPr>
              <w:spacing w:line="280" w:lineRule="exact"/>
              <w:jc w:val="center"/>
              <w:rPr>
                <w:sz w:val="24"/>
              </w:rPr>
            </w:pPr>
            <w:r>
              <w:rPr>
                <w:sz w:val="24"/>
              </w:rPr>
              <w:t>定</w:t>
            </w:r>
          </w:p>
          <w:p w14:paraId="23FFC4DF">
            <w:pPr>
              <w:spacing w:line="280" w:lineRule="exact"/>
              <w:jc w:val="center"/>
              <w:rPr>
                <w:sz w:val="24"/>
              </w:rPr>
            </w:pPr>
          </w:p>
          <w:p w14:paraId="4DD3D2B7">
            <w:pPr>
              <w:spacing w:line="280" w:lineRule="exact"/>
              <w:jc w:val="center"/>
              <w:rPr>
                <w:sz w:val="24"/>
              </w:rPr>
            </w:pPr>
            <w:r>
              <w:rPr>
                <w:sz w:val="24"/>
              </w:rPr>
              <w:t>情</w:t>
            </w:r>
          </w:p>
          <w:p w14:paraId="71323DE3">
            <w:pPr>
              <w:spacing w:line="280" w:lineRule="exact"/>
              <w:jc w:val="center"/>
              <w:rPr>
                <w:sz w:val="24"/>
              </w:rPr>
            </w:pPr>
          </w:p>
          <w:p w14:paraId="55D098BE">
            <w:pPr>
              <w:spacing w:line="280" w:lineRule="exact"/>
              <w:jc w:val="center"/>
              <w:rPr>
                <w:sz w:val="22"/>
                <w:szCs w:val="22"/>
              </w:rPr>
            </w:pPr>
            <w:r>
              <w:rPr>
                <w:sz w:val="24"/>
              </w:rPr>
              <w:t>况</w:t>
            </w:r>
          </w:p>
        </w:tc>
        <w:tc>
          <w:tcPr>
            <w:tcW w:w="782" w:type="pct"/>
            <w:gridSpan w:val="2"/>
            <w:tcBorders>
              <w:top w:val="single" w:color="auto" w:sz="12" w:space="0"/>
              <w:left w:val="single" w:color="auto" w:sz="12" w:space="0"/>
            </w:tcBorders>
            <w:vAlign w:val="center"/>
          </w:tcPr>
          <w:p w14:paraId="0CB13F59">
            <w:pPr>
              <w:spacing w:line="340" w:lineRule="exact"/>
              <w:jc w:val="center"/>
              <w:rPr>
                <w:sz w:val="24"/>
              </w:rPr>
            </w:pPr>
            <w:r>
              <w:rPr>
                <w:rFonts w:hint="eastAsia"/>
                <w:sz w:val="24"/>
              </w:rPr>
              <w:t>例会</w:t>
            </w:r>
            <w:r>
              <w:rPr>
                <w:sz w:val="24"/>
              </w:rPr>
              <w:t>人数</w:t>
            </w:r>
          </w:p>
        </w:tc>
        <w:tc>
          <w:tcPr>
            <w:tcW w:w="3695" w:type="pct"/>
            <w:gridSpan w:val="7"/>
            <w:tcBorders>
              <w:top w:val="single" w:color="auto" w:sz="12" w:space="0"/>
            </w:tcBorders>
            <w:vAlign w:val="center"/>
          </w:tcPr>
          <w:p w14:paraId="537264A9">
            <w:pPr>
              <w:spacing w:line="340" w:lineRule="exact"/>
              <w:jc w:val="center"/>
              <w:rPr>
                <w:sz w:val="24"/>
              </w:rPr>
            </w:pPr>
            <w:r>
              <w:rPr>
                <w:rFonts w:hint="eastAsia"/>
                <w:sz w:val="24"/>
              </w:rPr>
              <w:t>（空白）</w:t>
            </w:r>
          </w:p>
        </w:tc>
      </w:tr>
      <w:tr w14:paraId="08F81A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0" w:hRule="exact"/>
          <w:jc w:val="center"/>
        </w:trPr>
        <w:tc>
          <w:tcPr>
            <w:tcW w:w="524" w:type="pct"/>
            <w:vMerge w:val="continue"/>
            <w:tcBorders>
              <w:right w:val="single" w:color="auto" w:sz="12" w:space="0"/>
            </w:tcBorders>
            <w:vAlign w:val="center"/>
          </w:tcPr>
          <w:p w14:paraId="51A1EF82">
            <w:pPr>
              <w:spacing w:line="280" w:lineRule="exact"/>
              <w:jc w:val="center"/>
              <w:rPr>
                <w:sz w:val="22"/>
                <w:szCs w:val="22"/>
              </w:rPr>
            </w:pPr>
          </w:p>
        </w:tc>
        <w:tc>
          <w:tcPr>
            <w:tcW w:w="782" w:type="pct"/>
            <w:gridSpan w:val="2"/>
            <w:tcBorders>
              <w:left w:val="single" w:color="auto" w:sz="12" w:space="0"/>
              <w:bottom w:val="single" w:color="auto" w:sz="6" w:space="0"/>
              <w:right w:val="nil"/>
            </w:tcBorders>
            <w:vAlign w:val="center"/>
          </w:tcPr>
          <w:p w14:paraId="3FD3B38B">
            <w:pPr>
              <w:spacing w:line="340" w:lineRule="exact"/>
              <w:jc w:val="center"/>
              <w:rPr>
                <w:sz w:val="24"/>
              </w:rPr>
            </w:pPr>
            <w:r>
              <w:rPr>
                <w:rFonts w:hint="eastAsia"/>
                <w:sz w:val="24"/>
              </w:rPr>
              <w:t>同  意</w:t>
            </w:r>
          </w:p>
        </w:tc>
        <w:tc>
          <w:tcPr>
            <w:tcW w:w="730" w:type="pct"/>
            <w:tcBorders>
              <w:bottom w:val="single" w:color="auto" w:sz="6" w:space="0"/>
              <w:right w:val="single" w:color="auto" w:sz="6" w:space="0"/>
            </w:tcBorders>
            <w:vAlign w:val="center"/>
          </w:tcPr>
          <w:p w14:paraId="7B3C218E">
            <w:pPr>
              <w:spacing w:line="340" w:lineRule="exact"/>
              <w:jc w:val="center"/>
              <w:rPr>
                <w:sz w:val="24"/>
              </w:rPr>
            </w:pPr>
            <w:r>
              <w:rPr>
                <w:rFonts w:hint="eastAsia"/>
                <w:sz w:val="24"/>
              </w:rPr>
              <w:t>（空白）</w:t>
            </w:r>
          </w:p>
        </w:tc>
        <w:tc>
          <w:tcPr>
            <w:tcW w:w="679" w:type="pct"/>
            <w:gridSpan w:val="2"/>
            <w:tcBorders>
              <w:left w:val="single" w:color="auto" w:sz="6" w:space="0"/>
              <w:bottom w:val="single" w:color="auto" w:sz="6" w:space="0"/>
            </w:tcBorders>
            <w:vAlign w:val="center"/>
          </w:tcPr>
          <w:p w14:paraId="04CA38CD">
            <w:pPr>
              <w:spacing w:line="340" w:lineRule="exact"/>
              <w:jc w:val="center"/>
              <w:rPr>
                <w:sz w:val="24"/>
              </w:rPr>
            </w:pPr>
            <w:r>
              <w:rPr>
                <w:sz w:val="24"/>
              </w:rPr>
              <w:t>不同意</w:t>
            </w:r>
          </w:p>
        </w:tc>
        <w:tc>
          <w:tcPr>
            <w:tcW w:w="941" w:type="pct"/>
            <w:gridSpan w:val="2"/>
            <w:tcBorders>
              <w:left w:val="single" w:color="auto" w:sz="6" w:space="0"/>
              <w:bottom w:val="single" w:color="auto" w:sz="6" w:space="0"/>
            </w:tcBorders>
            <w:vAlign w:val="center"/>
          </w:tcPr>
          <w:p w14:paraId="7C69FEAC">
            <w:pPr>
              <w:spacing w:line="340" w:lineRule="exact"/>
              <w:jc w:val="center"/>
              <w:rPr>
                <w:sz w:val="24"/>
              </w:rPr>
            </w:pPr>
            <w:r>
              <w:rPr>
                <w:rFonts w:hint="eastAsia"/>
                <w:sz w:val="24"/>
              </w:rPr>
              <w:t>（空白）</w:t>
            </w:r>
          </w:p>
        </w:tc>
        <w:tc>
          <w:tcPr>
            <w:tcW w:w="610" w:type="pct"/>
            <w:tcBorders>
              <w:bottom w:val="single" w:color="auto" w:sz="6" w:space="0"/>
            </w:tcBorders>
            <w:vAlign w:val="center"/>
          </w:tcPr>
          <w:p w14:paraId="74E72975">
            <w:pPr>
              <w:spacing w:line="340" w:lineRule="exact"/>
              <w:jc w:val="center"/>
              <w:rPr>
                <w:sz w:val="24"/>
              </w:rPr>
            </w:pPr>
            <w:r>
              <w:rPr>
                <w:sz w:val="24"/>
              </w:rPr>
              <w:t>弃  权</w:t>
            </w:r>
          </w:p>
        </w:tc>
        <w:tc>
          <w:tcPr>
            <w:tcW w:w="735" w:type="pct"/>
          </w:tcPr>
          <w:p w14:paraId="116E6471">
            <w:pPr>
              <w:spacing w:line="340" w:lineRule="exact"/>
              <w:jc w:val="center"/>
              <w:rPr>
                <w:sz w:val="24"/>
              </w:rPr>
            </w:pPr>
            <w:r>
              <w:rPr>
                <w:rFonts w:hint="eastAsia"/>
                <w:sz w:val="24"/>
              </w:rPr>
              <w:t>（空白）</w:t>
            </w:r>
          </w:p>
        </w:tc>
      </w:tr>
      <w:tr w14:paraId="097AB1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68" w:hRule="atLeast"/>
          <w:jc w:val="center"/>
        </w:trPr>
        <w:tc>
          <w:tcPr>
            <w:tcW w:w="524" w:type="pct"/>
            <w:vMerge w:val="continue"/>
            <w:tcBorders>
              <w:bottom w:val="single" w:color="auto" w:sz="12" w:space="0"/>
              <w:right w:val="single" w:color="auto" w:sz="12" w:space="0"/>
            </w:tcBorders>
            <w:vAlign w:val="center"/>
          </w:tcPr>
          <w:p w14:paraId="2BC721A0">
            <w:pPr>
              <w:spacing w:line="280" w:lineRule="exact"/>
              <w:jc w:val="center"/>
              <w:rPr>
                <w:sz w:val="24"/>
              </w:rPr>
            </w:pPr>
          </w:p>
        </w:tc>
        <w:tc>
          <w:tcPr>
            <w:tcW w:w="4476" w:type="pct"/>
            <w:gridSpan w:val="9"/>
            <w:tcBorders>
              <w:top w:val="single" w:color="auto" w:sz="6" w:space="0"/>
              <w:left w:val="single" w:color="auto" w:sz="12" w:space="0"/>
              <w:bottom w:val="single" w:color="auto" w:sz="12" w:space="0"/>
            </w:tcBorders>
          </w:tcPr>
          <w:p w14:paraId="4AC7213C">
            <w:pPr>
              <w:spacing w:line="520" w:lineRule="exact"/>
              <w:ind w:firstLine="645"/>
              <w:rPr>
                <w:rFonts w:ascii="仿宋" w:hAnsi="仿宋" w:eastAsia="仿宋"/>
                <w:sz w:val="32"/>
              </w:rPr>
            </w:pPr>
            <w:r>
              <w:rPr>
                <w:rFonts w:hint="eastAsia" w:ascii="仿宋" w:hAnsi="仿宋" w:eastAsia="仿宋"/>
                <w:sz w:val="32"/>
              </w:rPr>
              <w:t>经评定（认定）</w:t>
            </w:r>
            <w:r>
              <w:rPr>
                <w:rFonts w:hint="eastAsia" w:ascii="仿宋" w:hAnsi="仿宋" w:eastAsia="仿宋"/>
                <w:b/>
                <w:sz w:val="24"/>
                <w:u w:val="single"/>
              </w:rPr>
              <w:t>张三</w:t>
            </w:r>
            <w:r>
              <w:rPr>
                <w:rFonts w:hint="eastAsia" w:ascii="仿宋" w:hAnsi="仿宋" w:eastAsia="仿宋"/>
                <w:sz w:val="32"/>
              </w:rPr>
              <w:t>同志具备_</w:t>
            </w:r>
            <w:r>
              <w:rPr>
                <w:rFonts w:hint="eastAsia" w:ascii="仿宋" w:hAnsi="仿宋" w:eastAsia="仿宋"/>
                <w:b/>
                <w:szCs w:val="21"/>
                <w:u w:val="single"/>
              </w:rPr>
              <w:t>中等职业学校教师</w:t>
            </w:r>
            <w:r>
              <w:rPr>
                <w:rFonts w:hint="eastAsia" w:ascii="仿宋" w:hAnsi="仿宋" w:eastAsia="仿宋"/>
                <w:sz w:val="32"/>
              </w:rPr>
              <w:t>系列</w:t>
            </w:r>
          </w:p>
          <w:p w14:paraId="398BFE96">
            <w:pPr>
              <w:spacing w:line="520" w:lineRule="exact"/>
              <w:rPr>
                <w:rFonts w:ascii="仿宋" w:hAnsi="仿宋" w:eastAsia="仿宋"/>
                <w:sz w:val="32"/>
              </w:rPr>
            </w:pPr>
            <w:r>
              <w:rPr>
                <w:rFonts w:hint="eastAsia" w:ascii="仿宋" w:hAnsi="仿宋" w:eastAsia="仿宋"/>
                <w:b/>
                <w:sz w:val="24"/>
                <w:u w:val="single"/>
                <w:lang w:val="en-US" w:eastAsia="zh-CN"/>
              </w:rPr>
              <w:t xml:space="preserve">植物保护 </w:t>
            </w:r>
            <w:r>
              <w:rPr>
                <w:rFonts w:hint="eastAsia" w:ascii="仿宋" w:hAnsi="仿宋" w:eastAsia="仿宋"/>
                <w:sz w:val="32"/>
              </w:rPr>
              <w:t>专业___</w:t>
            </w:r>
            <w:r>
              <w:rPr>
                <w:rFonts w:hint="eastAsia" w:ascii="仿宋" w:hAnsi="仿宋" w:eastAsia="仿宋"/>
                <w:b/>
                <w:sz w:val="24"/>
                <w:u w:val="single"/>
              </w:rPr>
              <w:t>高级讲师</w:t>
            </w:r>
            <w:r>
              <w:rPr>
                <w:rFonts w:hint="eastAsia" w:ascii="仿宋" w:hAnsi="仿宋" w:eastAsia="仿宋"/>
                <w:sz w:val="24"/>
                <w:u w:val="single"/>
              </w:rPr>
              <w:t>_</w:t>
            </w:r>
            <w:r>
              <w:rPr>
                <w:rFonts w:hint="eastAsia" w:ascii="仿宋" w:hAnsi="仿宋" w:eastAsia="仿宋"/>
                <w:sz w:val="32"/>
              </w:rPr>
              <w:t>__（级）专业资格。</w:t>
            </w:r>
          </w:p>
          <w:p w14:paraId="5B83A6E3">
            <w:pPr>
              <w:spacing w:line="520" w:lineRule="exact"/>
              <w:rPr>
                <w:rFonts w:ascii="仿宋" w:hAnsi="仿宋" w:eastAsia="仿宋"/>
                <w:sz w:val="32"/>
              </w:rPr>
            </w:pPr>
          </w:p>
          <w:p w14:paraId="61FE82E8">
            <w:pPr>
              <w:spacing w:line="520" w:lineRule="exact"/>
              <w:ind w:firstLine="600" w:firstLineChars="250"/>
              <w:rPr>
                <w:rFonts w:ascii="仿宋" w:hAnsi="仿宋" w:eastAsia="仿宋"/>
                <w:sz w:val="24"/>
              </w:rPr>
            </w:pPr>
            <w:r>
              <w:rPr>
                <w:rFonts w:ascii="仿宋" w:hAnsi="仿宋" w:eastAsia="仿宋"/>
                <w:sz w:val="24"/>
              </w:rPr>
              <w:t>主任委员：</w:t>
            </w:r>
            <w:r>
              <w:rPr>
                <w:rFonts w:hint="eastAsia" w:ascii="仿宋" w:hAnsi="仿宋" w:eastAsia="仿宋"/>
                <w:sz w:val="24"/>
              </w:rPr>
              <w:t>（空白）</w:t>
            </w:r>
            <w:r>
              <w:rPr>
                <w:rFonts w:ascii="仿宋" w:hAnsi="仿宋" w:eastAsia="仿宋"/>
                <w:sz w:val="24"/>
              </w:rPr>
              <w:t xml:space="preserve">                         公  章</w:t>
            </w:r>
          </w:p>
          <w:p w14:paraId="4C4AD654">
            <w:pPr>
              <w:spacing w:line="120" w:lineRule="exact"/>
              <w:ind w:firstLine="600" w:firstLineChars="250"/>
              <w:rPr>
                <w:rFonts w:ascii="仿宋" w:hAnsi="仿宋" w:eastAsia="仿宋"/>
                <w:sz w:val="24"/>
              </w:rPr>
            </w:pPr>
          </w:p>
          <w:p w14:paraId="4D0E0F2A">
            <w:pPr>
              <w:spacing w:line="520" w:lineRule="exact"/>
              <w:ind w:firstLine="600" w:firstLineChars="250"/>
              <w:rPr>
                <w:sz w:val="24"/>
              </w:rPr>
            </w:pPr>
            <w:r>
              <w:rPr>
                <w:rFonts w:ascii="仿宋" w:hAnsi="仿宋" w:eastAsia="仿宋"/>
                <w:sz w:val="24"/>
              </w:rPr>
              <w:t>副主任委员：</w:t>
            </w:r>
            <w:r>
              <w:rPr>
                <w:rFonts w:hint="eastAsia" w:ascii="仿宋" w:hAnsi="仿宋" w:eastAsia="仿宋"/>
                <w:sz w:val="24"/>
              </w:rPr>
              <w:t>（空白）</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 年</w:t>
            </w:r>
            <w:r>
              <w:rPr>
                <w:rFonts w:hint="eastAsia" w:ascii="仿宋" w:hAnsi="仿宋" w:eastAsia="仿宋"/>
                <w:sz w:val="24"/>
              </w:rPr>
              <w:t>（空白）</w:t>
            </w:r>
            <w:r>
              <w:rPr>
                <w:rFonts w:ascii="仿宋" w:hAnsi="仿宋" w:eastAsia="仿宋"/>
                <w:sz w:val="24"/>
              </w:rPr>
              <w:t>月    日</w:t>
            </w:r>
          </w:p>
        </w:tc>
      </w:tr>
    </w:tbl>
    <w:p w14:paraId="3A90D4E9">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ascii="仿宋" w:hAnsi="仿宋" w:eastAsia="仿宋"/>
          <w:sz w:val="32"/>
          <w:szCs w:val="32"/>
        </w:rPr>
      </w:pPr>
      <w:r>
        <w:rPr>
          <w:rFonts w:hint="eastAsia" w:ascii="楷体" w:hAnsi="楷体" w:eastAsia="楷体"/>
          <w:b/>
          <w:sz w:val="32"/>
          <w:szCs w:val="32"/>
        </w:rPr>
        <w:t>（二）《</w:t>
      </w:r>
      <w:r>
        <w:rPr>
          <w:rFonts w:ascii="楷体" w:hAnsi="楷体" w:eastAsia="楷体"/>
          <w:b/>
          <w:sz w:val="32"/>
          <w:szCs w:val="32"/>
        </w:rPr>
        <w:t>辽宁省专业技术资格报评材料</w:t>
      </w:r>
      <w:r>
        <w:rPr>
          <w:rFonts w:hint="eastAsia" w:ascii="楷体" w:hAnsi="楷体" w:eastAsia="楷体"/>
          <w:b/>
          <w:sz w:val="32"/>
          <w:szCs w:val="32"/>
        </w:rPr>
        <w:t>》</w:t>
      </w:r>
      <w:r>
        <w:rPr>
          <w:rFonts w:hint="eastAsia" w:ascii="仿宋" w:hAnsi="仿宋" w:eastAsia="仿宋"/>
          <w:sz w:val="32"/>
          <w:szCs w:val="32"/>
        </w:rPr>
        <w:t>（不含</w:t>
      </w:r>
      <w:r>
        <w:rPr>
          <w:rFonts w:hint="eastAsia" w:ascii="仿宋" w:hAnsi="仿宋" w:eastAsia="仿宋"/>
          <w:bCs/>
          <w:sz w:val="32"/>
          <w:szCs w:val="32"/>
        </w:rPr>
        <w:t>原件</w:t>
      </w:r>
      <w:r>
        <w:rPr>
          <w:rFonts w:hint="eastAsia" w:ascii="仿宋" w:hAnsi="仿宋" w:eastAsia="仿宋"/>
          <w:sz w:val="32"/>
          <w:szCs w:val="32"/>
        </w:rPr>
        <w:t>）</w:t>
      </w:r>
    </w:p>
    <w:p w14:paraId="14D19403">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sz w:val="32"/>
          <w:szCs w:val="32"/>
        </w:rPr>
      </w:pPr>
      <w:r>
        <w:rPr>
          <w:rFonts w:hint="eastAsia" w:ascii="仿宋" w:hAnsi="仿宋" w:eastAsia="仿宋"/>
          <w:sz w:val="32"/>
          <w:szCs w:val="32"/>
        </w:rPr>
        <w:t>1.《辽宁省专业技术资格报评推荐表》一份，盖章装订。</w:t>
      </w:r>
    </w:p>
    <w:p w14:paraId="2CBB7C8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sz w:val="32"/>
          <w:szCs w:val="32"/>
        </w:rPr>
      </w:pPr>
      <w:r>
        <w:rPr>
          <w:rFonts w:hint="eastAsia" w:ascii="仿宋" w:hAnsi="仿宋" w:eastAsia="仿宋"/>
          <w:sz w:val="32"/>
          <w:szCs w:val="32"/>
        </w:rPr>
        <w:t>2.学历资历证件。包括学历证书、学位证书、职称证书、教师资格证书</w:t>
      </w:r>
      <w:r>
        <w:rPr>
          <w:rFonts w:hint="eastAsia" w:ascii="仿宋" w:hAnsi="仿宋" w:eastAsia="仿宋"/>
          <w:sz w:val="32"/>
          <w:szCs w:val="32"/>
          <w:highlight w:val="none"/>
        </w:rPr>
        <w:t>和“十四五”继续教育证书、其他资格证书等复印件；提供课时证明、班主任经历证明（</w:t>
      </w:r>
      <w:r>
        <w:rPr>
          <w:rFonts w:hint="eastAsia" w:ascii="仿宋" w:hAnsi="仿宋" w:eastAsia="仿宋"/>
          <w:sz w:val="32"/>
          <w:szCs w:val="32"/>
        </w:rPr>
        <w:t>单位盖章）复印件；申报高级及以上职称的教师按照文件（辽人社发〔2022〕5号）要求提供到企业调研、实践证明和材料（企业、单位盖章）复印件。</w:t>
      </w:r>
    </w:p>
    <w:p w14:paraId="3B5662A2">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sz w:val="32"/>
          <w:szCs w:val="32"/>
        </w:rPr>
      </w:pPr>
      <w:r>
        <w:rPr>
          <w:rFonts w:hint="eastAsia" w:ascii="仿宋" w:hAnsi="仿宋" w:eastAsia="仿宋"/>
          <w:sz w:val="32"/>
          <w:szCs w:val="32"/>
        </w:rPr>
        <w:t>3.业绩成果材料。包括取得本级专业技术资格以后所获得的业绩奖励证书、科研成果证书等复印件。组卷时要按《辽宁省专业技术资格评定表》第三项“主要专业技术工作业绩”填报项目的顺序进行装订。较厚、较大材料，请缩印后选择主要部分装订入卷。</w:t>
      </w:r>
    </w:p>
    <w:p w14:paraId="50063FF6">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b/>
          <w:sz w:val="32"/>
          <w:szCs w:val="32"/>
          <w:u w:val="single"/>
        </w:rPr>
      </w:pPr>
      <w:r>
        <w:rPr>
          <w:rFonts w:hint="eastAsia" w:ascii="仿宋" w:hAnsi="仿宋" w:eastAsia="仿宋"/>
          <w:sz w:val="32"/>
          <w:szCs w:val="32"/>
        </w:rPr>
        <w:t>4.主要论文著作。包括论文、著作、教材等复印件（复印件应有刊物的封面、刊号、目录和论文内容）。著作的复印件应包括刊物封面、书号、目录和部分著作内容。请在论文和著作的目录复印件个人姓名处作出明显标记，</w:t>
      </w:r>
      <w:r>
        <w:rPr>
          <w:rFonts w:hint="eastAsia" w:ascii="仿宋" w:hAnsi="仿宋" w:eastAsia="仿宋"/>
          <w:b/>
          <w:sz w:val="32"/>
          <w:szCs w:val="32"/>
          <w:u w:val="single"/>
        </w:rPr>
        <w:t>论文检索附在所证明的论文前面。</w:t>
      </w:r>
    </w:p>
    <w:p w14:paraId="118F8811">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sz w:val="32"/>
          <w:szCs w:val="32"/>
        </w:rPr>
      </w:pPr>
      <w:r>
        <w:rPr>
          <w:rFonts w:hint="eastAsia" w:ascii="仿宋" w:hAnsi="仿宋" w:eastAsia="仿宋"/>
          <w:sz w:val="32"/>
          <w:szCs w:val="32"/>
        </w:rPr>
        <w:t>5.其他材料。身份证、荣誉证书、机关公务员（含参公单位人员）交流任职人事和工资调转手续、特殊贡献荣誉证书、202</w:t>
      </w:r>
      <w:r>
        <w:rPr>
          <w:rFonts w:hint="eastAsia" w:ascii="仿宋" w:hAnsi="仿宋" w:eastAsia="仿宋"/>
          <w:sz w:val="32"/>
          <w:szCs w:val="32"/>
          <w:lang w:val="en-US" w:eastAsia="zh-CN"/>
        </w:rPr>
        <w:t>3</w:t>
      </w:r>
      <w:r>
        <w:rPr>
          <w:rFonts w:hint="eastAsia" w:ascii="仿宋" w:hAnsi="仿宋" w:eastAsia="仿宋"/>
          <w:sz w:val="32"/>
          <w:szCs w:val="32"/>
        </w:rPr>
        <w:t>至202</w:t>
      </w:r>
      <w:r>
        <w:rPr>
          <w:rFonts w:hint="eastAsia" w:ascii="仿宋" w:hAnsi="仿宋" w:eastAsia="仿宋"/>
          <w:sz w:val="32"/>
          <w:szCs w:val="32"/>
          <w:lang w:val="en-US" w:eastAsia="zh-CN"/>
        </w:rPr>
        <w:t>6</w:t>
      </w:r>
      <w:r>
        <w:rPr>
          <w:rFonts w:hint="eastAsia" w:ascii="仿宋" w:hAnsi="仿宋" w:eastAsia="仿宋"/>
          <w:sz w:val="32"/>
          <w:szCs w:val="32"/>
        </w:rPr>
        <w:t>连续三学年《专业技术人员考核登记表》、其他有关材料复印件等。</w:t>
      </w:r>
    </w:p>
    <w:p w14:paraId="20EB158C">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sz w:val="32"/>
          <w:szCs w:val="32"/>
        </w:rPr>
      </w:pPr>
      <w:r>
        <w:rPr>
          <w:rFonts w:hint="eastAsia" w:ascii="仿宋" w:hAnsi="仿宋" w:eastAsia="仿宋"/>
          <w:sz w:val="32"/>
          <w:szCs w:val="32"/>
        </w:rPr>
        <w:t>装订材料要控制在200页纸（双面400页）以内，申报人员要精心设计和选择装订材料内容，简化和取消一些无评审价值的材料。（所在单位每页盖章，主管部门盖骑缝章）</w:t>
      </w:r>
    </w:p>
    <w:p w14:paraId="06F547EC">
      <w:pPr>
        <w:keepNext w:val="0"/>
        <w:keepLines w:val="0"/>
        <w:pageBreakBefore w:val="0"/>
        <w:widowControl w:val="0"/>
        <w:kinsoku/>
        <w:wordWrap/>
        <w:overflowPunct/>
        <w:topLinePunct w:val="0"/>
        <w:autoSpaceDE/>
        <w:autoSpaceDN/>
        <w:bidi w:val="0"/>
        <w:adjustRightInd/>
        <w:snapToGrid/>
        <w:spacing w:line="520" w:lineRule="exact"/>
        <w:ind w:firstLine="643" w:firstLineChars="200"/>
        <w:textAlignment w:val="auto"/>
        <w:rPr>
          <w:rFonts w:ascii="仿宋" w:hAnsi="仿宋" w:eastAsia="仿宋" w:cs="仿宋_GB2312"/>
          <w:sz w:val="32"/>
          <w:szCs w:val="32"/>
        </w:rPr>
      </w:pPr>
      <w:r>
        <w:rPr>
          <w:rFonts w:hint="eastAsia" w:ascii="楷体" w:hAnsi="楷体" w:eastAsia="楷体" w:cs="楷体_GB2312"/>
          <w:b/>
          <w:bCs/>
          <w:sz w:val="32"/>
          <w:szCs w:val="32"/>
        </w:rPr>
        <w:t>（三）</w:t>
      </w:r>
      <w:r>
        <w:rPr>
          <w:rFonts w:hint="eastAsia" w:ascii="楷体" w:hAnsi="楷体" w:eastAsia="楷体" w:cs="仿宋_GB2312"/>
          <w:b/>
          <w:bCs/>
          <w:sz w:val="32"/>
          <w:szCs w:val="32"/>
        </w:rPr>
        <w:t>材料原件</w:t>
      </w:r>
      <w:r>
        <w:rPr>
          <w:rFonts w:hint="eastAsia" w:ascii="仿宋" w:hAnsi="仿宋" w:eastAsia="仿宋" w:cs="仿宋_GB2312"/>
          <w:sz w:val="32"/>
          <w:szCs w:val="32"/>
        </w:rPr>
        <w:t>（包含所有与</w:t>
      </w:r>
      <w:r>
        <w:rPr>
          <w:rFonts w:hint="eastAsia" w:ascii="仿宋" w:hAnsi="仿宋" w:eastAsia="仿宋"/>
          <w:sz w:val="32"/>
          <w:szCs w:val="32"/>
        </w:rPr>
        <w:t>《</w:t>
      </w:r>
      <w:r>
        <w:rPr>
          <w:rFonts w:ascii="仿宋" w:hAnsi="仿宋" w:eastAsia="仿宋"/>
          <w:sz w:val="32"/>
          <w:szCs w:val="32"/>
        </w:rPr>
        <w:t>报评材料</w:t>
      </w:r>
      <w:r>
        <w:rPr>
          <w:rFonts w:hint="eastAsia" w:ascii="仿宋" w:hAnsi="仿宋" w:eastAsia="仿宋"/>
          <w:sz w:val="32"/>
          <w:szCs w:val="32"/>
        </w:rPr>
        <w:t>》</w:t>
      </w:r>
      <w:r>
        <w:rPr>
          <w:rFonts w:hint="eastAsia" w:ascii="仿宋" w:hAnsi="仿宋" w:eastAsia="仿宋" w:cs="仿宋_GB2312"/>
          <w:sz w:val="32"/>
          <w:szCs w:val="32"/>
        </w:rPr>
        <w:t>相对应的材料原件）</w:t>
      </w:r>
    </w:p>
    <w:p w14:paraId="45390F4D">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sz w:val="32"/>
          <w:szCs w:val="32"/>
        </w:rPr>
      </w:pPr>
      <w:r>
        <w:rPr>
          <w:rFonts w:hint="eastAsia" w:ascii="仿宋" w:hAnsi="仿宋" w:eastAsia="仿宋"/>
          <w:sz w:val="32"/>
          <w:szCs w:val="32"/>
        </w:rPr>
        <w:t>职称证书、教师资格证书、学历（位）证书</w:t>
      </w:r>
      <w:r>
        <w:rPr>
          <w:rFonts w:hint="eastAsia" w:ascii="仿宋" w:hAnsi="仿宋" w:eastAsia="仿宋"/>
          <w:sz w:val="32"/>
          <w:szCs w:val="32"/>
          <w:highlight w:val="none"/>
        </w:rPr>
        <w:t>和“十四五”继续教育证书、近三学年《专业技术人员考核登记表》、课时证明、获奖证书、论文著作、有关证明材</w:t>
      </w:r>
      <w:r>
        <w:rPr>
          <w:rFonts w:hint="eastAsia" w:ascii="仿宋" w:hAnsi="仿宋" w:eastAsia="仿宋"/>
          <w:sz w:val="32"/>
          <w:szCs w:val="32"/>
        </w:rPr>
        <w:t>料、公示材料、工作业绩原始材料等；申报高级及以上职称的教师按照文件（辽人社发〔2022〕5号）要求提供到企业调研、实践证明和材料（企业、单位盖章）。原件均需装订一册，以免在评审过程中各种证件遗失，如未装订导致证件遗失后果自负。</w:t>
      </w:r>
    </w:p>
    <w:p w14:paraId="71E6AE7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ascii="仿宋" w:hAnsi="仿宋" w:eastAsia="仿宋"/>
        </w:rPr>
      </w:pPr>
      <w:r>
        <w:rPr>
          <w:rFonts w:hint="eastAsia" w:ascii="仿宋" w:hAnsi="仿宋" w:eastAsia="仿宋"/>
          <w:sz w:val="32"/>
          <w:szCs w:val="32"/>
        </w:rPr>
        <w:t>各单位、各级主管部门要做好材料交接，杜绝申报人员材料遗失、损坏现象的出现。</w:t>
      </w:r>
    </w:p>
    <w:p w14:paraId="31268D3E">
      <w:pPr>
        <w:widowControl/>
        <w:adjustRightInd w:val="0"/>
        <w:snapToGrid w:val="0"/>
        <w:spacing w:line="560" w:lineRule="exact"/>
        <w:ind w:firstLine="645"/>
        <w:rPr>
          <w:rFonts w:ascii="宋体" w:hAnsi="宋体"/>
          <w:bCs/>
          <w:sz w:val="32"/>
          <w:szCs w:val="32"/>
        </w:rPr>
      </w:pPr>
    </w:p>
    <w:p w14:paraId="01CD725E">
      <w:pPr>
        <w:widowControl/>
        <w:adjustRightInd w:val="0"/>
        <w:snapToGrid w:val="0"/>
        <w:spacing w:line="560" w:lineRule="exact"/>
        <w:ind w:firstLine="640"/>
        <w:rPr>
          <w:rFonts w:ascii="仿宋_GB2312" w:hAnsi="仿宋_GB2312" w:eastAsia="仿宋_GB2312" w:cs="仿宋_GB2312"/>
          <w:bCs/>
          <w:sz w:val="32"/>
          <w:szCs w:val="32"/>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26A82">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5C331EF"/>
    <w:multiLevelType w:val="multilevel"/>
    <w:tmpl w:val="65C331EF"/>
    <w:lvl w:ilvl="0" w:tentative="0">
      <w:start w:val="1"/>
      <w:numFmt w:val="japaneseCounting"/>
      <w:lvlText w:val="%1、"/>
      <w:lvlJc w:val="left"/>
      <w:pPr>
        <w:ind w:left="1360" w:hanging="720"/>
      </w:pPr>
      <w:rPr>
        <w:rFonts w:hint="default"/>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jEwNjQ0MTlhYzA3ZDliZWU3OGEwMTM1OTNmNjk3NDQifQ=="/>
  </w:docVars>
  <w:rsids>
    <w:rsidRoot w:val="000D1275"/>
    <w:rsid w:val="000104FC"/>
    <w:rsid w:val="000111F3"/>
    <w:rsid w:val="00016BE8"/>
    <w:rsid w:val="0002113C"/>
    <w:rsid w:val="000716C9"/>
    <w:rsid w:val="00075C0A"/>
    <w:rsid w:val="000775F1"/>
    <w:rsid w:val="00094D12"/>
    <w:rsid w:val="00096D22"/>
    <w:rsid w:val="000D1275"/>
    <w:rsid w:val="00122998"/>
    <w:rsid w:val="00130B81"/>
    <w:rsid w:val="001479FD"/>
    <w:rsid w:val="001739FB"/>
    <w:rsid w:val="00181570"/>
    <w:rsid w:val="00191F3C"/>
    <w:rsid w:val="001B2850"/>
    <w:rsid w:val="001D27DE"/>
    <w:rsid w:val="001D6E0B"/>
    <w:rsid w:val="001E56A9"/>
    <w:rsid w:val="001F6A24"/>
    <w:rsid w:val="00240292"/>
    <w:rsid w:val="0026496C"/>
    <w:rsid w:val="002745EE"/>
    <w:rsid w:val="002B56D1"/>
    <w:rsid w:val="002D4C42"/>
    <w:rsid w:val="002D63B4"/>
    <w:rsid w:val="002F41E9"/>
    <w:rsid w:val="00300859"/>
    <w:rsid w:val="0030250E"/>
    <w:rsid w:val="003854E6"/>
    <w:rsid w:val="00397240"/>
    <w:rsid w:val="003A6C7F"/>
    <w:rsid w:val="003D1E1D"/>
    <w:rsid w:val="003D5815"/>
    <w:rsid w:val="003F438F"/>
    <w:rsid w:val="00470784"/>
    <w:rsid w:val="004A35FF"/>
    <w:rsid w:val="004B3672"/>
    <w:rsid w:val="0051474C"/>
    <w:rsid w:val="00520069"/>
    <w:rsid w:val="00560B00"/>
    <w:rsid w:val="005736C3"/>
    <w:rsid w:val="00587C36"/>
    <w:rsid w:val="005A2B90"/>
    <w:rsid w:val="005A361A"/>
    <w:rsid w:val="005B1650"/>
    <w:rsid w:val="005B61EF"/>
    <w:rsid w:val="005F0051"/>
    <w:rsid w:val="005F1BD2"/>
    <w:rsid w:val="006072F0"/>
    <w:rsid w:val="006275AD"/>
    <w:rsid w:val="00630F1D"/>
    <w:rsid w:val="00634FF4"/>
    <w:rsid w:val="00635133"/>
    <w:rsid w:val="00636097"/>
    <w:rsid w:val="00641EBF"/>
    <w:rsid w:val="00642B2F"/>
    <w:rsid w:val="006525F1"/>
    <w:rsid w:val="0066719C"/>
    <w:rsid w:val="00680896"/>
    <w:rsid w:val="006965FA"/>
    <w:rsid w:val="00712FCE"/>
    <w:rsid w:val="00715B83"/>
    <w:rsid w:val="007179C0"/>
    <w:rsid w:val="0072036F"/>
    <w:rsid w:val="007425BC"/>
    <w:rsid w:val="0074520E"/>
    <w:rsid w:val="00746A21"/>
    <w:rsid w:val="0075136B"/>
    <w:rsid w:val="007555E7"/>
    <w:rsid w:val="00756673"/>
    <w:rsid w:val="007F088B"/>
    <w:rsid w:val="007F18BF"/>
    <w:rsid w:val="008204B8"/>
    <w:rsid w:val="00821E5C"/>
    <w:rsid w:val="00822374"/>
    <w:rsid w:val="008611E8"/>
    <w:rsid w:val="00861BC3"/>
    <w:rsid w:val="008646CD"/>
    <w:rsid w:val="00880863"/>
    <w:rsid w:val="008864BE"/>
    <w:rsid w:val="00887CA8"/>
    <w:rsid w:val="008C2336"/>
    <w:rsid w:val="008F04A4"/>
    <w:rsid w:val="0090505A"/>
    <w:rsid w:val="00921AF0"/>
    <w:rsid w:val="00934356"/>
    <w:rsid w:val="009413F4"/>
    <w:rsid w:val="00945FFC"/>
    <w:rsid w:val="0097109B"/>
    <w:rsid w:val="00976246"/>
    <w:rsid w:val="00986183"/>
    <w:rsid w:val="009918B4"/>
    <w:rsid w:val="009A4D03"/>
    <w:rsid w:val="009A63F4"/>
    <w:rsid w:val="009B1788"/>
    <w:rsid w:val="009D6687"/>
    <w:rsid w:val="009F1DEA"/>
    <w:rsid w:val="00A62B05"/>
    <w:rsid w:val="00A93FF6"/>
    <w:rsid w:val="00A942C7"/>
    <w:rsid w:val="00AF6209"/>
    <w:rsid w:val="00B05ED9"/>
    <w:rsid w:val="00B12F46"/>
    <w:rsid w:val="00B160E4"/>
    <w:rsid w:val="00B54132"/>
    <w:rsid w:val="00B71A65"/>
    <w:rsid w:val="00B928DB"/>
    <w:rsid w:val="00BC26C0"/>
    <w:rsid w:val="00BC7BAE"/>
    <w:rsid w:val="00BD02CB"/>
    <w:rsid w:val="00C05D08"/>
    <w:rsid w:val="00C10088"/>
    <w:rsid w:val="00C22A59"/>
    <w:rsid w:val="00C35F21"/>
    <w:rsid w:val="00C41863"/>
    <w:rsid w:val="00C7624A"/>
    <w:rsid w:val="00C77FAE"/>
    <w:rsid w:val="00C8593C"/>
    <w:rsid w:val="00CB472D"/>
    <w:rsid w:val="00CC6FE8"/>
    <w:rsid w:val="00CD4BFB"/>
    <w:rsid w:val="00CE6460"/>
    <w:rsid w:val="00D032E7"/>
    <w:rsid w:val="00D073CA"/>
    <w:rsid w:val="00D31A9A"/>
    <w:rsid w:val="00D33A04"/>
    <w:rsid w:val="00D62964"/>
    <w:rsid w:val="00D67A90"/>
    <w:rsid w:val="00D75CCB"/>
    <w:rsid w:val="00D76A60"/>
    <w:rsid w:val="00D823E1"/>
    <w:rsid w:val="00DB2414"/>
    <w:rsid w:val="00DD180B"/>
    <w:rsid w:val="00DF0E4C"/>
    <w:rsid w:val="00DF3480"/>
    <w:rsid w:val="00E36C69"/>
    <w:rsid w:val="00E616F8"/>
    <w:rsid w:val="00E743E3"/>
    <w:rsid w:val="00E953A9"/>
    <w:rsid w:val="00EA0593"/>
    <w:rsid w:val="00ED4235"/>
    <w:rsid w:val="00EE64B3"/>
    <w:rsid w:val="00EF0EE5"/>
    <w:rsid w:val="00EF35FF"/>
    <w:rsid w:val="00F21ACD"/>
    <w:rsid w:val="00F67B9B"/>
    <w:rsid w:val="00F8773B"/>
    <w:rsid w:val="00F95226"/>
    <w:rsid w:val="00FA13F4"/>
    <w:rsid w:val="00FC21B5"/>
    <w:rsid w:val="00FF4720"/>
    <w:rsid w:val="0712598F"/>
    <w:rsid w:val="07FEDC38"/>
    <w:rsid w:val="166826DF"/>
    <w:rsid w:val="1AA257CA"/>
    <w:rsid w:val="377A54CC"/>
    <w:rsid w:val="4091433A"/>
    <w:rsid w:val="4B413E6D"/>
    <w:rsid w:val="4F7A0FD0"/>
    <w:rsid w:val="69EC30CB"/>
    <w:rsid w:val="6AE80AE0"/>
    <w:rsid w:val="71E11EBD"/>
    <w:rsid w:val="72625022"/>
    <w:rsid w:val="762F6B87"/>
    <w:rsid w:val="78174088"/>
    <w:rsid w:val="7C542F63"/>
    <w:rsid w:val="D8F132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header"/>
    <w:basedOn w:val="1"/>
    <w:qFormat/>
    <w:uiPriority w:val="0"/>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9">
    <w:name w:val="Hyperlink"/>
    <w:qFormat/>
    <w:uiPriority w:val="0"/>
    <w:rPr>
      <w:color w:val="0000FF"/>
      <w:u w:val="single"/>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4</Pages>
  <Words>952</Words>
  <Characters>1014</Characters>
  <Lines>14</Lines>
  <Paragraphs>4</Paragraphs>
  <TotalTime>19</TotalTime>
  <ScaleCrop>false</ScaleCrop>
  <LinksUpToDate>false</LinksUpToDate>
  <CharactersWithSpaces>1074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2020-09-02T00:36:00Z</dcterms:created>
  <dc:creator>微软用户</dc:creator>
  <cp:lastModifiedBy>赖鹏飞</cp:lastModifiedBy>
  <cp:lastPrinted>2024-10-11T19:06:00Z</cp:lastPrinted>
  <dcterms:modified xsi:type="dcterms:W3CDTF">2026-10-20T03:19:34Z</dcterms:modified>
  <dc:title>附件4：</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5665EABEE17143FFBC7B202D34CB729A</vt:lpwstr>
  </property>
  <property fmtid="{D5CDD505-2E9C-101B-9397-08002B2CF9AE}" pid="4" name="KSOTemplateDocerSaveRecord">
    <vt:lpwstr>eyJoZGlkIjoiNWI0NWUyY2I0OTRiMmUzNzBkODhjMDM0NmJjZTI2MzciLCJ1c2VySWQiOiI0MTQyOTYyMjIifQ==</vt:lpwstr>
  </property>
</Properties>
</file>